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D56" w:rsidRPr="00E4773C" w:rsidRDefault="00CE6F77">
      <w:pPr>
        <w:pStyle w:val="Heading3"/>
        <w:numPr>
          <w:ilvl w:val="0"/>
          <w:numId w:val="0"/>
        </w:numPr>
        <w:rPr>
          <w:sz w:val="26"/>
          <w:szCs w:val="26"/>
        </w:rPr>
      </w:pPr>
      <w:r w:rsidRPr="00E4773C">
        <w:rPr>
          <w:sz w:val="26"/>
          <w:szCs w:val="26"/>
        </w:rPr>
        <w:t>Commercial E-Banking Risk Assessment and Controls Evaluation</w:t>
      </w:r>
      <w:r w:rsidR="00EB33CF" w:rsidRPr="00E4773C">
        <w:rPr>
          <w:sz w:val="26"/>
          <w:szCs w:val="26"/>
        </w:rPr>
        <w:t xml:space="preserve"> </w:t>
      </w:r>
      <w:bookmarkStart w:id="0" w:name="_GoBack"/>
      <w:bookmarkEnd w:id="0"/>
    </w:p>
    <w:p w:rsidR="004D4D56" w:rsidRDefault="004D4D56">
      <w:pPr>
        <w:pStyle w:val="Spacer"/>
      </w:pPr>
    </w:p>
    <w:p w:rsidR="0099165B" w:rsidRDefault="0099165B" w:rsidP="0099165B">
      <w:pPr>
        <w:pStyle w:val="BodyText"/>
        <w:tabs>
          <w:tab w:val="right" w:pos="4320"/>
          <w:tab w:val="left" w:pos="4680"/>
          <w:tab w:val="right" w:leader="underscore" w:pos="8460"/>
        </w:tabs>
        <w:ind w:left="0"/>
        <w:rPr>
          <w:rFonts w:cs="Arial"/>
        </w:rPr>
      </w:pPr>
      <w:r>
        <w:rPr>
          <w:rFonts w:cs="Arial"/>
          <w:b/>
        </w:rPr>
        <w:t xml:space="preserve">Date Conducted: </w:t>
      </w:r>
      <w:r>
        <w:rPr>
          <w:rFonts w:cs="Arial"/>
        </w:rPr>
        <w:fldChar w:fldCharType="begin">
          <w:ffData>
            <w:name w:val="Text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rPr>
        <w:tab/>
      </w:r>
      <w:r>
        <w:rPr>
          <w:rFonts w:cs="Arial"/>
        </w:rPr>
        <w:tab/>
      </w:r>
      <w:r>
        <w:rPr>
          <w:rFonts w:cs="Arial"/>
          <w:b/>
        </w:rPr>
        <w:t xml:space="preserve">Conducted By: </w:t>
      </w:r>
      <w:r>
        <w:rPr>
          <w:rFonts w:cs="Arial"/>
        </w:rPr>
        <w:fldChar w:fldCharType="begin">
          <w:ffData>
            <w:name w:val="Text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rsidR="004D4D56" w:rsidRPr="00CE6F77" w:rsidRDefault="00EB33CF">
      <w:pPr>
        <w:pStyle w:val="Heading4"/>
      </w:pPr>
      <w:r w:rsidRPr="00CE6F77">
        <w:t>Purpose</w:t>
      </w:r>
    </w:p>
    <w:p w:rsidR="004D4D56" w:rsidRPr="00CE6F77" w:rsidRDefault="00CE6F77">
      <w:pPr>
        <w:pStyle w:val="BodyText"/>
        <w:tabs>
          <w:tab w:val="right" w:pos="4320"/>
          <w:tab w:val="left" w:pos="4680"/>
          <w:tab w:val="right" w:leader="underscore" w:pos="8460"/>
        </w:tabs>
        <w:ind w:left="0"/>
        <w:rPr>
          <w:rFonts w:cs="Arial"/>
        </w:rPr>
      </w:pPr>
      <w:r w:rsidRPr="00CE6F77">
        <w:rPr>
          <w:rFonts w:cs="Arial"/>
        </w:rPr>
        <w:t xml:space="preserve">The following </w:t>
      </w:r>
      <w:r w:rsidR="00805150">
        <w:rPr>
          <w:rFonts w:cs="Arial"/>
        </w:rPr>
        <w:t>e</w:t>
      </w:r>
      <w:r>
        <w:rPr>
          <w:rFonts w:cs="Arial"/>
        </w:rPr>
        <w:t xml:space="preserve">-banking risk assessment and controls evaluation is provided to assist commercial </w:t>
      </w:r>
      <w:r w:rsidR="007370FB">
        <w:rPr>
          <w:rFonts w:cs="Arial"/>
        </w:rPr>
        <w:t>I</w:t>
      </w:r>
      <w:r>
        <w:rPr>
          <w:rFonts w:cs="Arial"/>
        </w:rPr>
        <w:t xml:space="preserve">nternet banking </w:t>
      </w:r>
      <w:r w:rsidR="00BF015A">
        <w:rPr>
          <w:rFonts w:cs="Arial"/>
        </w:rPr>
        <w:t>users</w:t>
      </w:r>
      <w:r>
        <w:rPr>
          <w:rFonts w:cs="Arial"/>
        </w:rPr>
        <w:t xml:space="preserve"> </w:t>
      </w:r>
      <w:r w:rsidR="0099165B">
        <w:rPr>
          <w:rFonts w:cs="Arial"/>
        </w:rPr>
        <w:t>in identifying threats and measure the strength of their controls.</w:t>
      </w:r>
    </w:p>
    <w:p w:rsidR="004D4D56" w:rsidRDefault="004D4D56">
      <w:pPr>
        <w:pStyle w:val="Spacer"/>
      </w:pPr>
    </w:p>
    <w:p w:rsidR="004D4D56" w:rsidRDefault="00EB33CF">
      <w:pPr>
        <w:pStyle w:val="Heading4"/>
        <w:keepNext/>
      </w:pPr>
      <w:r>
        <w:t xml:space="preserve">Risk </w:t>
      </w:r>
      <w:r w:rsidR="0099165B">
        <w:t xml:space="preserve">Assessment </w:t>
      </w:r>
    </w:p>
    <w:p w:rsidR="004D4D56" w:rsidRDefault="00EB33CF">
      <w:pPr>
        <w:pStyle w:val="BodyText"/>
        <w:ind w:left="0"/>
      </w:pPr>
      <w:r>
        <w:t xml:space="preserve">For each </w:t>
      </w:r>
      <w:r w:rsidR="0099165B">
        <w:t>question, select the answer(s) that best represent</w:t>
      </w:r>
      <w:r w:rsidR="00900305">
        <w:t>(s)</w:t>
      </w:r>
      <w:r w:rsidR="0099165B">
        <w:t xml:space="preserve"> your environment</w:t>
      </w:r>
      <w:r>
        <w:t>.</w:t>
      </w:r>
      <w:r w:rsidR="0099165B">
        <w:t xml:space="preserve">  Following the assessment, use the “</w:t>
      </w:r>
      <w:r w:rsidR="00515C74">
        <w:t xml:space="preserve">Control Evaluation - </w:t>
      </w:r>
      <w:r w:rsidR="0099165B">
        <w:t>Best Answers and Tips” to evaluate your environment.</w:t>
      </w:r>
    </w:p>
    <w:p w:rsidR="00874F16" w:rsidRPr="00874F16" w:rsidRDefault="00874F16" w:rsidP="00914865">
      <w:pPr>
        <w:pStyle w:val="BodyText"/>
        <w:spacing w:after="120"/>
        <w:ind w:left="0"/>
        <w:rPr>
          <w:b/>
        </w:rPr>
      </w:pPr>
      <w:r w:rsidRPr="00874F16">
        <w:rPr>
          <w:b/>
        </w:rPr>
        <w:t>Personnel Security:</w:t>
      </w:r>
    </w:p>
    <w:p w:rsidR="00BB21EB" w:rsidRDefault="00037F19" w:rsidP="00856536">
      <w:pPr>
        <w:pStyle w:val="ListParagraph"/>
        <w:numPr>
          <w:ilvl w:val="0"/>
          <w:numId w:val="10"/>
        </w:numPr>
        <w:spacing w:before="120"/>
      </w:pPr>
      <w:r w:rsidRPr="00BB21EB">
        <w:t>Are employees required to sign an Acceptable Use Policy (AUP)?</w:t>
      </w:r>
    </w:p>
    <w:p w:rsidR="00BB21EB" w:rsidRDefault="00037F19" w:rsidP="00856536">
      <w:pPr>
        <w:pStyle w:val="ListParagraph"/>
        <w:numPr>
          <w:ilvl w:val="1"/>
          <w:numId w:val="10"/>
        </w:numPr>
        <w:spacing w:before="120"/>
      </w:pPr>
      <w:r>
        <w:t>Yes, at least annually or more frequent</w:t>
      </w:r>
      <w:r w:rsidR="007370FB">
        <w:t>ly</w:t>
      </w:r>
      <w:r>
        <w:t xml:space="preserve"> as needed</w:t>
      </w:r>
      <w:r w:rsidR="00752198">
        <w:t xml:space="preserve"> (1)</w:t>
      </w:r>
    </w:p>
    <w:p w:rsidR="00BB21EB" w:rsidRDefault="00037F19" w:rsidP="00856536">
      <w:pPr>
        <w:pStyle w:val="ListParagraph"/>
        <w:numPr>
          <w:ilvl w:val="1"/>
          <w:numId w:val="10"/>
        </w:numPr>
        <w:spacing w:before="120"/>
      </w:pPr>
      <w:r>
        <w:t>Yes, but only at hire</w:t>
      </w:r>
      <w:r w:rsidR="00752198">
        <w:t xml:space="preserve"> (2)</w:t>
      </w:r>
    </w:p>
    <w:p w:rsidR="00037F19" w:rsidRDefault="00037F19" w:rsidP="00856536">
      <w:pPr>
        <w:pStyle w:val="ListParagraph"/>
        <w:numPr>
          <w:ilvl w:val="1"/>
          <w:numId w:val="10"/>
        </w:numPr>
        <w:spacing w:before="120"/>
      </w:pPr>
      <w:r>
        <w:t>No</w:t>
      </w:r>
      <w:r w:rsidR="00752198">
        <w:t xml:space="preserve"> (5)</w:t>
      </w:r>
    </w:p>
    <w:p w:rsidR="00856536" w:rsidRDefault="00856536" w:rsidP="00856536">
      <w:pPr>
        <w:pStyle w:val="ListParagraph"/>
        <w:spacing w:before="120"/>
      </w:pPr>
    </w:p>
    <w:p w:rsidR="00BB21EB" w:rsidRDefault="00A671B2" w:rsidP="00856536">
      <w:pPr>
        <w:pStyle w:val="ListParagraph"/>
        <w:numPr>
          <w:ilvl w:val="0"/>
          <w:numId w:val="10"/>
        </w:numPr>
        <w:spacing w:before="120"/>
      </w:pPr>
      <w:r>
        <w:t xml:space="preserve">Does each employee using </w:t>
      </w:r>
      <w:r w:rsidR="007370FB">
        <w:t>I</w:t>
      </w:r>
      <w:r>
        <w:t>nternet b</w:t>
      </w:r>
      <w:r w:rsidR="00B54160" w:rsidRPr="00BB21EB">
        <w:t xml:space="preserve">anking </w:t>
      </w:r>
      <w:r w:rsidR="00F65D9E">
        <w:t>complete</w:t>
      </w:r>
      <w:r w:rsidR="00B54160" w:rsidRPr="00BB21EB">
        <w:t xml:space="preserve"> security awareness training?</w:t>
      </w:r>
    </w:p>
    <w:p w:rsidR="00BB21EB" w:rsidRDefault="00B54160" w:rsidP="00856536">
      <w:pPr>
        <w:pStyle w:val="ListParagraph"/>
        <w:numPr>
          <w:ilvl w:val="1"/>
          <w:numId w:val="10"/>
        </w:numPr>
        <w:spacing w:before="120"/>
      </w:pPr>
      <w:r>
        <w:t>Yes, at least annually or more frequent</w:t>
      </w:r>
      <w:r w:rsidR="007370FB">
        <w:t>ly</w:t>
      </w:r>
      <w:r>
        <w:t xml:space="preserve"> as needed</w:t>
      </w:r>
      <w:r w:rsidR="00752198">
        <w:t xml:space="preserve"> (1)</w:t>
      </w:r>
    </w:p>
    <w:p w:rsidR="00BB21EB" w:rsidRDefault="00B54160" w:rsidP="00856536">
      <w:pPr>
        <w:pStyle w:val="ListParagraph"/>
        <w:numPr>
          <w:ilvl w:val="1"/>
          <w:numId w:val="10"/>
        </w:numPr>
        <w:spacing w:before="120"/>
      </w:pPr>
      <w:r>
        <w:t>Yes, but only at hire</w:t>
      </w:r>
      <w:r w:rsidR="00752198">
        <w:t xml:space="preserve"> (2)</w:t>
      </w:r>
    </w:p>
    <w:p w:rsidR="00BB21EB" w:rsidRDefault="00B54160" w:rsidP="00856536">
      <w:pPr>
        <w:pStyle w:val="ListParagraph"/>
        <w:numPr>
          <w:ilvl w:val="1"/>
          <w:numId w:val="10"/>
        </w:numPr>
        <w:spacing w:before="120"/>
      </w:pPr>
      <w:r>
        <w:t>No</w:t>
      </w:r>
      <w:r w:rsidR="00752198">
        <w:t xml:space="preserve"> (5)</w:t>
      </w:r>
    </w:p>
    <w:p w:rsidR="00856536" w:rsidRDefault="00856536" w:rsidP="00856536">
      <w:pPr>
        <w:pStyle w:val="ListParagraph"/>
        <w:spacing w:before="120"/>
      </w:pPr>
    </w:p>
    <w:p w:rsidR="00BB21EB" w:rsidRDefault="00874F16" w:rsidP="00856536">
      <w:pPr>
        <w:pStyle w:val="ListParagraph"/>
        <w:numPr>
          <w:ilvl w:val="0"/>
          <w:numId w:val="10"/>
        </w:numPr>
        <w:spacing w:before="120"/>
      </w:pPr>
      <w:r>
        <w:t xml:space="preserve">Do you </w:t>
      </w:r>
      <w:r w:rsidR="00F65D9E">
        <w:t xml:space="preserve">complete </w:t>
      </w:r>
      <w:r>
        <w:t>background checks on employees prior to hire?</w:t>
      </w:r>
    </w:p>
    <w:p w:rsidR="00874F16" w:rsidRDefault="00874F16" w:rsidP="00856536">
      <w:pPr>
        <w:pStyle w:val="ListParagraph"/>
        <w:numPr>
          <w:ilvl w:val="1"/>
          <w:numId w:val="10"/>
        </w:numPr>
        <w:spacing w:before="120"/>
      </w:pPr>
      <w:r>
        <w:t>Yes, for all employees</w:t>
      </w:r>
      <w:r w:rsidR="00752198">
        <w:t xml:space="preserve"> (1)</w:t>
      </w:r>
    </w:p>
    <w:p w:rsidR="00874F16" w:rsidRDefault="00874F16" w:rsidP="00856536">
      <w:pPr>
        <w:pStyle w:val="ListParagraph"/>
        <w:numPr>
          <w:ilvl w:val="1"/>
          <w:numId w:val="10"/>
        </w:numPr>
        <w:spacing w:before="120"/>
      </w:pPr>
      <w:r>
        <w:t>Yes, but only based on position</w:t>
      </w:r>
      <w:r w:rsidR="00752198">
        <w:t xml:space="preserve"> (2)</w:t>
      </w:r>
    </w:p>
    <w:p w:rsidR="00874F16" w:rsidRDefault="00874F16" w:rsidP="00856536">
      <w:pPr>
        <w:pStyle w:val="ListParagraph"/>
        <w:numPr>
          <w:ilvl w:val="1"/>
          <w:numId w:val="10"/>
        </w:numPr>
        <w:spacing w:before="120"/>
      </w:pPr>
      <w:r>
        <w:t>No</w:t>
      </w:r>
      <w:r w:rsidR="00752198">
        <w:t xml:space="preserve"> (5)</w:t>
      </w:r>
    </w:p>
    <w:p w:rsidR="00856536" w:rsidRDefault="00856536" w:rsidP="00856536">
      <w:pPr>
        <w:pStyle w:val="ListParagraph"/>
        <w:spacing w:before="120"/>
      </w:pPr>
    </w:p>
    <w:p w:rsidR="00874F16" w:rsidRPr="00874F16" w:rsidRDefault="00E0105B" w:rsidP="00856536">
      <w:pPr>
        <w:spacing w:before="120" w:after="120"/>
        <w:rPr>
          <w:b/>
        </w:rPr>
      </w:pPr>
      <w:r>
        <w:rPr>
          <w:b/>
        </w:rPr>
        <w:t xml:space="preserve">Computer </w:t>
      </w:r>
      <w:r w:rsidR="00874F16" w:rsidRPr="00874F16">
        <w:rPr>
          <w:b/>
        </w:rPr>
        <w:t>System Security:</w:t>
      </w:r>
    </w:p>
    <w:p w:rsidR="00D11F2B" w:rsidRDefault="00D11F2B" w:rsidP="00D11F2B">
      <w:pPr>
        <w:pStyle w:val="ListParagraph"/>
        <w:numPr>
          <w:ilvl w:val="0"/>
          <w:numId w:val="10"/>
        </w:numPr>
        <w:spacing w:before="120"/>
      </w:pPr>
      <w:r>
        <w:t>Is a dedicated computer system used for e-Banking activities?</w:t>
      </w:r>
    </w:p>
    <w:p w:rsidR="00D11F2B" w:rsidRDefault="00D11F2B" w:rsidP="00D11F2B">
      <w:pPr>
        <w:pStyle w:val="ListParagraph"/>
        <w:numPr>
          <w:ilvl w:val="1"/>
          <w:numId w:val="10"/>
        </w:numPr>
        <w:spacing w:before="120"/>
      </w:pPr>
      <w:r>
        <w:t>Yes, the system is dedicated to only e-Banking activities (1)</w:t>
      </w:r>
    </w:p>
    <w:p w:rsidR="00D11F2B" w:rsidRDefault="00D11F2B" w:rsidP="00D11F2B">
      <w:pPr>
        <w:pStyle w:val="ListParagraph"/>
        <w:numPr>
          <w:ilvl w:val="1"/>
          <w:numId w:val="10"/>
        </w:numPr>
        <w:spacing w:before="120"/>
      </w:pPr>
      <w:r>
        <w:t>No, the system is used for other business purposes (5)</w:t>
      </w:r>
    </w:p>
    <w:p w:rsidR="00D11F2B" w:rsidRDefault="00D11F2B" w:rsidP="00D11F2B">
      <w:pPr>
        <w:pStyle w:val="ListParagraph"/>
        <w:spacing w:before="120"/>
      </w:pPr>
    </w:p>
    <w:p w:rsidR="00874F16" w:rsidRDefault="00874F16" w:rsidP="00856536">
      <w:pPr>
        <w:pStyle w:val="ListParagraph"/>
        <w:numPr>
          <w:ilvl w:val="0"/>
          <w:numId w:val="10"/>
        </w:numPr>
        <w:spacing w:before="120"/>
      </w:pPr>
      <w:r>
        <w:t>Do computer systems have up-to-date antivirus software?</w:t>
      </w:r>
    </w:p>
    <w:p w:rsidR="00874F16" w:rsidRDefault="00874F16" w:rsidP="00856536">
      <w:pPr>
        <w:pStyle w:val="ListParagraph"/>
        <w:numPr>
          <w:ilvl w:val="1"/>
          <w:numId w:val="10"/>
        </w:numPr>
        <w:spacing w:before="120"/>
      </w:pPr>
      <w:r>
        <w:t>Yes, all systems</w:t>
      </w:r>
      <w:r w:rsidR="00752198">
        <w:t xml:space="preserve"> (1)</w:t>
      </w:r>
    </w:p>
    <w:p w:rsidR="00874F16" w:rsidRDefault="00874F16" w:rsidP="00856536">
      <w:pPr>
        <w:pStyle w:val="ListParagraph"/>
        <w:numPr>
          <w:ilvl w:val="1"/>
          <w:numId w:val="10"/>
        </w:numPr>
        <w:spacing w:before="120"/>
      </w:pPr>
      <w:r>
        <w:t>Yes, but only critical systems</w:t>
      </w:r>
      <w:r w:rsidR="00752198">
        <w:t xml:space="preserve"> (3)</w:t>
      </w:r>
    </w:p>
    <w:p w:rsidR="00874F16" w:rsidRDefault="00874F16" w:rsidP="00856536">
      <w:pPr>
        <w:pStyle w:val="ListParagraph"/>
        <w:numPr>
          <w:ilvl w:val="1"/>
          <w:numId w:val="10"/>
        </w:numPr>
        <w:spacing w:before="120"/>
      </w:pPr>
      <w:r>
        <w:t>No</w:t>
      </w:r>
      <w:r w:rsidR="00752198">
        <w:t xml:space="preserve"> (5)</w:t>
      </w:r>
    </w:p>
    <w:p w:rsidR="00856536" w:rsidRDefault="00856536" w:rsidP="00856536">
      <w:pPr>
        <w:pStyle w:val="ListParagraph"/>
        <w:spacing w:before="120"/>
      </w:pPr>
    </w:p>
    <w:p w:rsidR="009E37BD" w:rsidRDefault="009E37BD" w:rsidP="00856536">
      <w:pPr>
        <w:pStyle w:val="ListParagraph"/>
        <w:numPr>
          <w:ilvl w:val="0"/>
          <w:numId w:val="10"/>
        </w:numPr>
        <w:spacing w:before="120"/>
      </w:pPr>
      <w:r>
        <w:t>Is there a process in place to ensure software updates and patches are applied (</w:t>
      </w:r>
      <w:r w:rsidR="007370FB">
        <w:t>e.g</w:t>
      </w:r>
      <w:r>
        <w:t xml:space="preserve">. Microsoft, </w:t>
      </w:r>
      <w:r w:rsidR="00F65D9E">
        <w:t>Java</w:t>
      </w:r>
      <w:r>
        <w:t>, Adobe products, etc.)?</w:t>
      </w:r>
    </w:p>
    <w:p w:rsidR="009E37BD" w:rsidRDefault="009E37BD" w:rsidP="00856536">
      <w:pPr>
        <w:pStyle w:val="ListParagraph"/>
        <w:numPr>
          <w:ilvl w:val="1"/>
          <w:numId w:val="10"/>
        </w:numPr>
        <w:spacing w:before="120"/>
      </w:pPr>
      <w:r>
        <w:t>Yes, a formal process where updates are applied at least monthly</w:t>
      </w:r>
      <w:r w:rsidR="00752198">
        <w:t xml:space="preserve"> (1)</w:t>
      </w:r>
    </w:p>
    <w:p w:rsidR="009E37BD" w:rsidRDefault="009E37BD" w:rsidP="00856536">
      <w:pPr>
        <w:pStyle w:val="ListParagraph"/>
        <w:numPr>
          <w:ilvl w:val="1"/>
          <w:numId w:val="10"/>
        </w:numPr>
        <w:spacing w:before="120"/>
      </w:pPr>
      <w:r>
        <w:t>Yes, but informally as needed</w:t>
      </w:r>
      <w:r w:rsidR="00752198">
        <w:t xml:space="preserve"> (3)</w:t>
      </w:r>
    </w:p>
    <w:p w:rsidR="009E37BD" w:rsidRDefault="009E37BD" w:rsidP="00856536">
      <w:pPr>
        <w:pStyle w:val="ListParagraph"/>
        <w:numPr>
          <w:ilvl w:val="1"/>
          <w:numId w:val="10"/>
        </w:numPr>
        <w:spacing w:before="120"/>
      </w:pPr>
      <w:r>
        <w:t>No</w:t>
      </w:r>
      <w:r w:rsidR="00752198">
        <w:t xml:space="preserve"> (5)</w:t>
      </w:r>
    </w:p>
    <w:p w:rsidR="00856536" w:rsidRDefault="00856536" w:rsidP="00856536">
      <w:pPr>
        <w:pStyle w:val="ListParagraph"/>
        <w:spacing w:before="120"/>
      </w:pPr>
    </w:p>
    <w:p w:rsidR="00856536" w:rsidRDefault="00874F16" w:rsidP="00856536">
      <w:pPr>
        <w:pStyle w:val="ListParagraph"/>
        <w:numPr>
          <w:ilvl w:val="0"/>
          <w:numId w:val="10"/>
        </w:numPr>
        <w:spacing w:before="120"/>
      </w:pPr>
      <w:r>
        <w:t>Do users run as local Administrators on their computer systems?</w:t>
      </w:r>
    </w:p>
    <w:p w:rsidR="00874F16" w:rsidRDefault="00874F16" w:rsidP="00856536">
      <w:pPr>
        <w:pStyle w:val="ListParagraph"/>
        <w:numPr>
          <w:ilvl w:val="1"/>
          <w:numId w:val="10"/>
        </w:numPr>
        <w:spacing w:before="120"/>
      </w:pPr>
      <w:r>
        <w:t>No</w:t>
      </w:r>
      <w:r w:rsidR="00752198">
        <w:t xml:space="preserve"> (1)</w:t>
      </w:r>
    </w:p>
    <w:p w:rsidR="00874F16" w:rsidRDefault="00874F16" w:rsidP="00856536">
      <w:pPr>
        <w:pStyle w:val="ListParagraph"/>
        <w:numPr>
          <w:ilvl w:val="1"/>
          <w:numId w:val="10"/>
        </w:numPr>
        <w:spacing w:before="120"/>
      </w:pPr>
      <w:r>
        <w:t>Only those that require it</w:t>
      </w:r>
      <w:r w:rsidR="00752198">
        <w:t xml:space="preserve"> (3)</w:t>
      </w:r>
    </w:p>
    <w:p w:rsidR="00874F16" w:rsidRDefault="00874F16" w:rsidP="00856536">
      <w:pPr>
        <w:pStyle w:val="ListParagraph"/>
        <w:numPr>
          <w:ilvl w:val="1"/>
          <w:numId w:val="10"/>
        </w:numPr>
        <w:spacing w:before="120"/>
      </w:pPr>
      <w:r>
        <w:t>Yes</w:t>
      </w:r>
      <w:r w:rsidR="00752198">
        <w:t xml:space="preserve"> (5)</w:t>
      </w:r>
    </w:p>
    <w:p w:rsidR="00856536" w:rsidRDefault="00856536" w:rsidP="00856536">
      <w:pPr>
        <w:pStyle w:val="ListParagraph"/>
        <w:spacing w:before="120"/>
      </w:pPr>
    </w:p>
    <w:p w:rsidR="00874F16" w:rsidRDefault="00F65D9E" w:rsidP="00856536">
      <w:pPr>
        <w:pStyle w:val="ListParagraph"/>
        <w:numPr>
          <w:ilvl w:val="0"/>
          <w:numId w:val="10"/>
        </w:numPr>
        <w:spacing w:before="120"/>
      </w:pPr>
      <w:r>
        <w:t xml:space="preserve">Does </w:t>
      </w:r>
      <w:r w:rsidR="00DA1180">
        <w:t>a firewall protect the network?</w:t>
      </w:r>
    </w:p>
    <w:p w:rsidR="00DA1180" w:rsidRDefault="00DA1180" w:rsidP="00856536">
      <w:pPr>
        <w:pStyle w:val="ListParagraph"/>
        <w:numPr>
          <w:ilvl w:val="1"/>
          <w:numId w:val="10"/>
        </w:numPr>
        <w:spacing w:before="120"/>
      </w:pPr>
      <w:r>
        <w:t>Yes</w:t>
      </w:r>
      <w:r w:rsidR="00752198">
        <w:t xml:space="preserve"> (1)</w:t>
      </w:r>
    </w:p>
    <w:p w:rsidR="00DA1180" w:rsidRDefault="00DA1180" w:rsidP="00856536">
      <w:pPr>
        <w:pStyle w:val="ListParagraph"/>
        <w:numPr>
          <w:ilvl w:val="1"/>
          <w:numId w:val="10"/>
        </w:numPr>
        <w:spacing w:before="120"/>
      </w:pPr>
      <w:r>
        <w:t>No</w:t>
      </w:r>
      <w:r w:rsidR="00752198">
        <w:t xml:space="preserve"> (15)</w:t>
      </w:r>
    </w:p>
    <w:p w:rsidR="00856536" w:rsidRDefault="00856536" w:rsidP="00856536">
      <w:pPr>
        <w:pStyle w:val="ListParagraph"/>
        <w:spacing w:before="120"/>
      </w:pPr>
    </w:p>
    <w:p w:rsidR="00DA1180" w:rsidRDefault="00DA1180" w:rsidP="00856536">
      <w:pPr>
        <w:pStyle w:val="ListParagraph"/>
        <w:numPr>
          <w:ilvl w:val="0"/>
          <w:numId w:val="10"/>
        </w:numPr>
        <w:spacing w:before="120"/>
      </w:pPr>
      <w:r>
        <w:t>Do you have an Intrusion Detection/Prevention System (IDS/IPS) in place to monitor and protect the network?</w:t>
      </w:r>
    </w:p>
    <w:p w:rsidR="00DA1180" w:rsidRDefault="00DA1180" w:rsidP="00856536">
      <w:pPr>
        <w:pStyle w:val="ListParagraph"/>
        <w:numPr>
          <w:ilvl w:val="1"/>
          <w:numId w:val="10"/>
        </w:numPr>
        <w:spacing w:before="120"/>
      </w:pPr>
      <w:r>
        <w:t>Yes</w:t>
      </w:r>
      <w:r w:rsidR="00752198">
        <w:t xml:space="preserve"> (1)</w:t>
      </w:r>
    </w:p>
    <w:p w:rsidR="00DA1180" w:rsidRDefault="00DA1180" w:rsidP="00856536">
      <w:pPr>
        <w:pStyle w:val="ListParagraph"/>
        <w:numPr>
          <w:ilvl w:val="1"/>
          <w:numId w:val="10"/>
        </w:numPr>
        <w:spacing w:before="120"/>
      </w:pPr>
      <w:r>
        <w:t>No</w:t>
      </w:r>
      <w:r w:rsidR="00752198">
        <w:t xml:space="preserve"> (3)</w:t>
      </w:r>
    </w:p>
    <w:p w:rsidR="00856536" w:rsidRDefault="00856536" w:rsidP="00856536">
      <w:pPr>
        <w:pStyle w:val="ListParagraph"/>
        <w:spacing w:before="120"/>
      </w:pPr>
    </w:p>
    <w:p w:rsidR="00E0105B" w:rsidRDefault="00E0105B" w:rsidP="00856536">
      <w:pPr>
        <w:pStyle w:val="ListParagraph"/>
        <w:numPr>
          <w:ilvl w:val="0"/>
          <w:numId w:val="10"/>
        </w:numPr>
        <w:spacing w:before="120"/>
      </w:pPr>
      <w:r>
        <w:t>Is Internet content filtering being used?</w:t>
      </w:r>
    </w:p>
    <w:p w:rsidR="00E0105B" w:rsidRDefault="00E0105B" w:rsidP="00856536">
      <w:pPr>
        <w:pStyle w:val="ListParagraph"/>
        <w:numPr>
          <w:ilvl w:val="1"/>
          <w:numId w:val="10"/>
        </w:numPr>
        <w:spacing w:before="120"/>
      </w:pPr>
      <w:r>
        <w:t xml:space="preserve">Yes, Internet traffic on the system used for “high risk” Internet </w:t>
      </w:r>
      <w:r w:rsidR="007370FB">
        <w:t>b</w:t>
      </w:r>
      <w:r>
        <w:t xml:space="preserve">anking activities is restricted to only </w:t>
      </w:r>
      <w:r w:rsidR="00F65D9E">
        <w:t xml:space="preserve">those </w:t>
      </w:r>
      <w:r>
        <w:t>sites specifically needed for business functions</w:t>
      </w:r>
      <w:r w:rsidR="00752198">
        <w:t xml:space="preserve"> (1)</w:t>
      </w:r>
    </w:p>
    <w:p w:rsidR="00E0105B" w:rsidRDefault="00E0105B" w:rsidP="00856536">
      <w:pPr>
        <w:pStyle w:val="ListParagraph"/>
        <w:numPr>
          <w:ilvl w:val="1"/>
          <w:numId w:val="10"/>
        </w:numPr>
        <w:spacing w:before="120"/>
      </w:pPr>
      <w:r>
        <w:t>Yes, we have Internet content filtering</w:t>
      </w:r>
      <w:r w:rsidR="00752198">
        <w:t xml:space="preserve"> (2)</w:t>
      </w:r>
    </w:p>
    <w:p w:rsidR="00E0105B" w:rsidRDefault="00E0105B" w:rsidP="00856536">
      <w:pPr>
        <w:pStyle w:val="ListParagraph"/>
        <w:numPr>
          <w:ilvl w:val="1"/>
          <w:numId w:val="10"/>
        </w:numPr>
        <w:spacing w:before="120"/>
      </w:pPr>
      <w:r>
        <w:t>No</w:t>
      </w:r>
      <w:r w:rsidR="00752198">
        <w:t xml:space="preserve"> (5)</w:t>
      </w:r>
    </w:p>
    <w:p w:rsidR="00856536" w:rsidRDefault="00856536" w:rsidP="00856536">
      <w:pPr>
        <w:pStyle w:val="ListParagraph"/>
        <w:spacing w:before="120"/>
      </w:pPr>
    </w:p>
    <w:p w:rsidR="00E0105B" w:rsidRDefault="00367BCA" w:rsidP="00856536">
      <w:pPr>
        <w:pStyle w:val="ListParagraph"/>
        <w:numPr>
          <w:ilvl w:val="0"/>
          <w:numId w:val="10"/>
        </w:numPr>
        <w:spacing w:before="120"/>
      </w:pPr>
      <w:r>
        <w:t>Is e</w:t>
      </w:r>
      <w:r w:rsidR="00E0105B">
        <w:t>mail SPAM filtering being used?</w:t>
      </w:r>
    </w:p>
    <w:p w:rsidR="00E0105B" w:rsidRDefault="00E0105B" w:rsidP="00856536">
      <w:pPr>
        <w:pStyle w:val="ListParagraph"/>
        <w:numPr>
          <w:ilvl w:val="1"/>
          <w:numId w:val="10"/>
        </w:numPr>
        <w:spacing w:before="120"/>
      </w:pPr>
      <w:r>
        <w:t>Yes</w:t>
      </w:r>
      <w:r w:rsidR="00752198">
        <w:t xml:space="preserve"> (1)</w:t>
      </w:r>
    </w:p>
    <w:p w:rsidR="00E0105B" w:rsidRDefault="00E0105B" w:rsidP="00856536">
      <w:pPr>
        <w:pStyle w:val="ListParagraph"/>
        <w:numPr>
          <w:ilvl w:val="1"/>
          <w:numId w:val="10"/>
        </w:numPr>
        <w:spacing w:before="120"/>
      </w:pPr>
      <w:r>
        <w:t>No</w:t>
      </w:r>
      <w:r w:rsidR="00752198">
        <w:t xml:space="preserve"> (5)</w:t>
      </w:r>
    </w:p>
    <w:p w:rsidR="00856536" w:rsidRDefault="00856536" w:rsidP="00856536">
      <w:pPr>
        <w:pStyle w:val="ListParagraph"/>
        <w:spacing w:before="120"/>
      </w:pPr>
    </w:p>
    <w:p w:rsidR="00A671B2" w:rsidRDefault="00A671B2" w:rsidP="00856536">
      <w:pPr>
        <w:pStyle w:val="ListParagraph"/>
        <w:numPr>
          <w:ilvl w:val="0"/>
          <w:numId w:val="10"/>
        </w:numPr>
        <w:spacing w:before="120"/>
      </w:pPr>
      <w:r>
        <w:t xml:space="preserve">Are users of the </w:t>
      </w:r>
      <w:r w:rsidR="007370FB">
        <w:t>I</w:t>
      </w:r>
      <w:r>
        <w:t>nternet banking system trained to manually lock their workstations when they leave them?</w:t>
      </w:r>
    </w:p>
    <w:p w:rsidR="00A671B2" w:rsidRDefault="00A671B2" w:rsidP="00856536">
      <w:pPr>
        <w:pStyle w:val="ListParagraph"/>
        <w:numPr>
          <w:ilvl w:val="1"/>
          <w:numId w:val="10"/>
        </w:numPr>
        <w:spacing w:before="120"/>
      </w:pPr>
      <w:r>
        <w:t>Yes, and the systems are set to auto-lock after a period of inactivity</w:t>
      </w:r>
      <w:r w:rsidR="00752198">
        <w:t xml:space="preserve"> (1)</w:t>
      </w:r>
    </w:p>
    <w:p w:rsidR="00A671B2" w:rsidRDefault="00A671B2" w:rsidP="00856536">
      <w:pPr>
        <w:pStyle w:val="ListParagraph"/>
        <w:numPr>
          <w:ilvl w:val="1"/>
          <w:numId w:val="10"/>
        </w:numPr>
        <w:spacing w:before="120"/>
      </w:pPr>
      <w:r>
        <w:t xml:space="preserve">Yes, but </w:t>
      </w:r>
      <w:r w:rsidR="00F65D9E">
        <w:t xml:space="preserve">auto-lock is not </w:t>
      </w:r>
      <w:r w:rsidR="00BB0D33">
        <w:t>enabled</w:t>
      </w:r>
      <w:r w:rsidR="00F65D9E">
        <w:t xml:space="preserve"> </w:t>
      </w:r>
      <w:r w:rsidR="00752198">
        <w:t>(2)</w:t>
      </w:r>
    </w:p>
    <w:p w:rsidR="00A671B2" w:rsidRDefault="00A671B2" w:rsidP="00856536">
      <w:pPr>
        <w:pStyle w:val="ListParagraph"/>
        <w:numPr>
          <w:ilvl w:val="1"/>
          <w:numId w:val="10"/>
        </w:numPr>
        <w:spacing w:before="120"/>
      </w:pPr>
      <w:r>
        <w:t>No</w:t>
      </w:r>
      <w:r w:rsidR="00752198">
        <w:t xml:space="preserve"> (5)</w:t>
      </w:r>
    </w:p>
    <w:p w:rsidR="00856536" w:rsidRDefault="00856536" w:rsidP="00856536">
      <w:pPr>
        <w:pStyle w:val="ListParagraph"/>
        <w:spacing w:before="120"/>
      </w:pPr>
    </w:p>
    <w:p w:rsidR="00A671B2" w:rsidRDefault="00A671B2" w:rsidP="00856536">
      <w:pPr>
        <w:pStyle w:val="ListParagraph"/>
        <w:numPr>
          <w:ilvl w:val="0"/>
          <w:numId w:val="10"/>
        </w:numPr>
        <w:spacing w:before="120"/>
      </w:pPr>
      <w:r>
        <w:t>Is wireless technology used on the network with the</w:t>
      </w:r>
      <w:r w:rsidR="007370FB">
        <w:t xml:space="preserve"> I</w:t>
      </w:r>
      <w:r>
        <w:t>nternet banking system?</w:t>
      </w:r>
    </w:p>
    <w:p w:rsidR="00A671B2" w:rsidRDefault="00A671B2" w:rsidP="00856536">
      <w:pPr>
        <w:pStyle w:val="ListParagraph"/>
        <w:numPr>
          <w:ilvl w:val="1"/>
          <w:numId w:val="10"/>
        </w:numPr>
        <w:spacing w:before="120"/>
      </w:pPr>
      <w:r>
        <w:t>No</w:t>
      </w:r>
      <w:r w:rsidR="00752198">
        <w:t xml:space="preserve"> (1)</w:t>
      </w:r>
    </w:p>
    <w:p w:rsidR="00A671B2" w:rsidRDefault="00A671B2" w:rsidP="00856536">
      <w:pPr>
        <w:pStyle w:val="ListParagraph"/>
        <w:numPr>
          <w:ilvl w:val="1"/>
          <w:numId w:val="10"/>
        </w:numPr>
        <w:spacing w:before="120"/>
      </w:pPr>
      <w:r>
        <w:t>Yes, but wireless traffic uses industry</w:t>
      </w:r>
      <w:r w:rsidR="007370FB">
        <w:t>-</w:t>
      </w:r>
      <w:r>
        <w:t>approved encryption (</w:t>
      </w:r>
      <w:r w:rsidR="007370FB">
        <w:t>e.g</w:t>
      </w:r>
      <w:r>
        <w:t>. WPA, etc.)</w:t>
      </w:r>
      <w:r w:rsidR="00752198">
        <w:t xml:space="preserve"> (1)</w:t>
      </w:r>
    </w:p>
    <w:p w:rsidR="00A671B2" w:rsidRDefault="00A671B2" w:rsidP="00856536">
      <w:pPr>
        <w:pStyle w:val="ListParagraph"/>
        <w:numPr>
          <w:ilvl w:val="1"/>
          <w:numId w:val="10"/>
        </w:numPr>
        <w:spacing w:before="120"/>
      </w:pPr>
      <w:r>
        <w:t>Yes, but wireless uses WEP encryption</w:t>
      </w:r>
      <w:r w:rsidR="00752198">
        <w:t xml:space="preserve"> (2)</w:t>
      </w:r>
    </w:p>
    <w:p w:rsidR="00A671B2" w:rsidRDefault="00A671B2" w:rsidP="00856536">
      <w:pPr>
        <w:pStyle w:val="ListParagraph"/>
        <w:numPr>
          <w:ilvl w:val="1"/>
          <w:numId w:val="10"/>
        </w:numPr>
        <w:spacing w:before="120"/>
      </w:pPr>
      <w:r>
        <w:t>Yes, and wireless traffic is not encrypted</w:t>
      </w:r>
      <w:r w:rsidR="00752198">
        <w:t xml:space="preserve"> (15)</w:t>
      </w:r>
    </w:p>
    <w:p w:rsidR="00856536" w:rsidRDefault="00856536" w:rsidP="00856536">
      <w:pPr>
        <w:pStyle w:val="ListParagraph"/>
        <w:spacing w:before="120"/>
      </w:pPr>
    </w:p>
    <w:p w:rsidR="000C53BE" w:rsidRPr="000C53BE" w:rsidRDefault="000C53BE" w:rsidP="00856536">
      <w:pPr>
        <w:spacing w:before="120" w:after="120"/>
        <w:rPr>
          <w:b/>
        </w:rPr>
      </w:pPr>
      <w:r w:rsidRPr="000C53BE">
        <w:rPr>
          <w:b/>
        </w:rPr>
        <w:t>Physical Security:</w:t>
      </w:r>
    </w:p>
    <w:p w:rsidR="00DA1180" w:rsidRDefault="000C53BE" w:rsidP="00856536">
      <w:pPr>
        <w:pStyle w:val="ListParagraph"/>
        <w:numPr>
          <w:ilvl w:val="0"/>
          <w:numId w:val="10"/>
        </w:numPr>
        <w:spacing w:before="120"/>
      </w:pPr>
      <w:r>
        <w:t xml:space="preserve">Are critical systems (including systems used to access Internet </w:t>
      </w:r>
      <w:r w:rsidR="00320833">
        <w:t>b</w:t>
      </w:r>
      <w:r>
        <w:t>anking) located in a secure area?</w:t>
      </w:r>
    </w:p>
    <w:p w:rsidR="000C53BE" w:rsidRDefault="000C53BE" w:rsidP="00856536">
      <w:pPr>
        <w:pStyle w:val="ListParagraph"/>
        <w:numPr>
          <w:ilvl w:val="1"/>
          <w:numId w:val="10"/>
        </w:numPr>
        <w:spacing w:before="120"/>
      </w:pPr>
      <w:r>
        <w:t>Yes, behind a locked door</w:t>
      </w:r>
      <w:r w:rsidR="00752198">
        <w:t xml:space="preserve"> (1)</w:t>
      </w:r>
    </w:p>
    <w:p w:rsidR="000C53BE" w:rsidRDefault="000C53BE" w:rsidP="00856536">
      <w:pPr>
        <w:pStyle w:val="ListParagraph"/>
        <w:numPr>
          <w:ilvl w:val="1"/>
          <w:numId w:val="10"/>
        </w:numPr>
        <w:spacing w:before="120"/>
      </w:pPr>
      <w:r>
        <w:t>Yes, in a restricted area</w:t>
      </w:r>
      <w:r w:rsidR="00752198">
        <w:t xml:space="preserve"> (2)</w:t>
      </w:r>
    </w:p>
    <w:p w:rsidR="000C53BE" w:rsidRDefault="000C53BE" w:rsidP="00856536">
      <w:pPr>
        <w:pStyle w:val="ListParagraph"/>
        <w:numPr>
          <w:ilvl w:val="1"/>
          <w:numId w:val="10"/>
        </w:numPr>
        <w:spacing w:before="120"/>
      </w:pPr>
      <w:r>
        <w:t>No, in a public area</w:t>
      </w:r>
      <w:r w:rsidR="00752198">
        <w:t xml:space="preserve"> (5)</w:t>
      </w:r>
    </w:p>
    <w:p w:rsidR="00856536" w:rsidRDefault="00856536" w:rsidP="00856536">
      <w:pPr>
        <w:pStyle w:val="ListParagraph"/>
        <w:spacing w:before="120"/>
      </w:pPr>
    </w:p>
    <w:p w:rsidR="000C53BE" w:rsidRDefault="00752198" w:rsidP="00856536">
      <w:pPr>
        <w:pStyle w:val="ListParagraph"/>
        <w:numPr>
          <w:ilvl w:val="0"/>
          <w:numId w:val="10"/>
        </w:numPr>
        <w:spacing w:before="120"/>
      </w:pPr>
      <w:r>
        <w:t>How are passwords protected?</w:t>
      </w:r>
    </w:p>
    <w:p w:rsidR="00752198" w:rsidRDefault="00752198" w:rsidP="00856536">
      <w:pPr>
        <w:pStyle w:val="ListParagraph"/>
        <w:numPr>
          <w:ilvl w:val="1"/>
          <w:numId w:val="10"/>
        </w:numPr>
        <w:spacing w:before="120"/>
      </w:pPr>
      <w:r>
        <w:t>Passwords are secur</w:t>
      </w:r>
      <w:r w:rsidR="00320833">
        <w:t>el</w:t>
      </w:r>
      <w:r>
        <w:t>y stored</w:t>
      </w:r>
      <w:r w:rsidR="00320833">
        <w:t>.</w:t>
      </w:r>
      <w:r>
        <w:t xml:space="preserve"> (1)</w:t>
      </w:r>
    </w:p>
    <w:p w:rsidR="003A1079" w:rsidRDefault="00752198" w:rsidP="00D11F2B">
      <w:pPr>
        <w:pStyle w:val="ListParagraph"/>
        <w:numPr>
          <w:ilvl w:val="1"/>
          <w:numId w:val="10"/>
        </w:numPr>
        <w:spacing w:before="120"/>
      </w:pPr>
      <w:r>
        <w:t>Passwords are written on paper or sticky notes and placed by the computer</w:t>
      </w:r>
      <w:r w:rsidR="00320833">
        <w:t>.</w:t>
      </w:r>
      <w:r>
        <w:t xml:space="preserve"> (15)</w:t>
      </w:r>
    </w:p>
    <w:p w:rsidR="00D11F2B" w:rsidRDefault="00D11F2B" w:rsidP="00F65D9E">
      <w:pPr>
        <w:pStyle w:val="ListParagraph"/>
        <w:spacing w:before="120"/>
      </w:pPr>
    </w:p>
    <w:p w:rsidR="003A1079" w:rsidRPr="000C53BE" w:rsidRDefault="003A1079" w:rsidP="003A1079">
      <w:pPr>
        <w:spacing w:before="120" w:after="120"/>
        <w:rPr>
          <w:b/>
        </w:rPr>
      </w:pPr>
      <w:r>
        <w:rPr>
          <w:b/>
        </w:rPr>
        <w:t>Previous Experience</w:t>
      </w:r>
      <w:r w:rsidRPr="000C53BE">
        <w:rPr>
          <w:b/>
        </w:rPr>
        <w:t>:</w:t>
      </w:r>
    </w:p>
    <w:p w:rsidR="003A1079" w:rsidRDefault="003A1079" w:rsidP="003A1079">
      <w:pPr>
        <w:pStyle w:val="ListParagraph"/>
        <w:numPr>
          <w:ilvl w:val="0"/>
          <w:numId w:val="10"/>
        </w:numPr>
        <w:spacing w:before="120"/>
      </w:pPr>
      <w:r>
        <w:t>Have you experie</w:t>
      </w:r>
      <w:r w:rsidR="00D11F2B">
        <w:t>nce</w:t>
      </w:r>
      <w:r w:rsidR="0062441A">
        <w:t>d</w:t>
      </w:r>
      <w:r w:rsidR="00D11F2B">
        <w:t xml:space="preserve"> fraud through e-Banking in the past</w:t>
      </w:r>
      <w:r>
        <w:t>?</w:t>
      </w:r>
    </w:p>
    <w:p w:rsidR="003A1079" w:rsidRDefault="00D11F2B" w:rsidP="003A1079">
      <w:pPr>
        <w:pStyle w:val="ListParagraph"/>
        <w:numPr>
          <w:ilvl w:val="1"/>
          <w:numId w:val="10"/>
        </w:numPr>
        <w:spacing w:before="120"/>
      </w:pPr>
      <w:r>
        <w:t>No</w:t>
      </w:r>
      <w:r w:rsidR="003A1079">
        <w:t xml:space="preserve"> (1)</w:t>
      </w:r>
    </w:p>
    <w:p w:rsidR="003A1079" w:rsidRDefault="003A1079" w:rsidP="003A1079">
      <w:pPr>
        <w:pStyle w:val="ListParagraph"/>
        <w:numPr>
          <w:ilvl w:val="1"/>
          <w:numId w:val="10"/>
        </w:numPr>
        <w:spacing w:before="120"/>
      </w:pPr>
      <w:r>
        <w:t xml:space="preserve">Yes, </w:t>
      </w:r>
      <w:r w:rsidR="00D11F2B">
        <w:t>attempted fraud, but it was detected and stopped</w:t>
      </w:r>
      <w:r>
        <w:t xml:space="preserve"> (</w:t>
      </w:r>
      <w:r w:rsidR="00D11F2B">
        <w:t>3</w:t>
      </w:r>
      <w:r>
        <w:t>)</w:t>
      </w:r>
    </w:p>
    <w:p w:rsidR="00D11F2B" w:rsidRDefault="00D11F2B" w:rsidP="00D11F2B">
      <w:pPr>
        <w:pStyle w:val="ListParagraph"/>
        <w:numPr>
          <w:ilvl w:val="1"/>
          <w:numId w:val="10"/>
        </w:numPr>
        <w:spacing w:before="120"/>
      </w:pPr>
      <w:r>
        <w:t>Yes</w:t>
      </w:r>
      <w:r w:rsidR="003A1079">
        <w:t xml:space="preserve"> (5)</w:t>
      </w:r>
    </w:p>
    <w:p w:rsidR="00D11F2B" w:rsidRDefault="00D11F2B" w:rsidP="00F65D9E">
      <w:pPr>
        <w:pStyle w:val="ListParagraph"/>
        <w:spacing w:before="120"/>
      </w:pPr>
    </w:p>
    <w:p w:rsidR="00D11F2B" w:rsidRDefault="00D11F2B" w:rsidP="00F65D9E">
      <w:pPr>
        <w:pStyle w:val="ListParagraph"/>
        <w:numPr>
          <w:ilvl w:val="0"/>
          <w:numId w:val="10"/>
        </w:numPr>
        <w:spacing w:before="120"/>
      </w:pPr>
      <w:r>
        <w:t>Has malware been discovered on systems used for e-Banking activities in the past?</w:t>
      </w:r>
    </w:p>
    <w:p w:rsidR="00D11F2B" w:rsidRDefault="00D11F2B" w:rsidP="00D11F2B">
      <w:pPr>
        <w:pStyle w:val="ListParagraph"/>
        <w:numPr>
          <w:ilvl w:val="1"/>
          <w:numId w:val="10"/>
        </w:numPr>
        <w:spacing w:before="120"/>
      </w:pPr>
      <w:r>
        <w:t>No (1)</w:t>
      </w:r>
    </w:p>
    <w:p w:rsidR="00D11F2B" w:rsidRDefault="00D11F2B" w:rsidP="00D11F2B">
      <w:pPr>
        <w:pStyle w:val="ListParagraph"/>
        <w:numPr>
          <w:ilvl w:val="1"/>
          <w:numId w:val="10"/>
        </w:numPr>
        <w:spacing w:before="120"/>
      </w:pPr>
      <w:r>
        <w:t>Yes (5)</w:t>
      </w:r>
    </w:p>
    <w:p w:rsidR="00B54160" w:rsidRDefault="00B54160" w:rsidP="00B86364">
      <w:pPr>
        <w:pStyle w:val="BodyText"/>
        <w:numPr>
          <w:ilvl w:val="0"/>
          <w:numId w:val="8"/>
        </w:numPr>
      </w:pPr>
    </w:p>
    <w:p w:rsidR="004D4D56" w:rsidRDefault="004D4D56">
      <w:pPr>
        <w:pStyle w:val="Spacer"/>
      </w:pPr>
    </w:p>
    <w:p w:rsidR="004D4D56" w:rsidRDefault="00EB33CF">
      <w:pPr>
        <w:pStyle w:val="Heading4"/>
        <w:keepNext/>
      </w:pPr>
      <w:r>
        <w:t>Risk</w:t>
      </w:r>
      <w:r w:rsidR="0099165B">
        <w:t xml:space="preserve"> Rating</w:t>
      </w:r>
    </w:p>
    <w:p w:rsidR="004D4D56" w:rsidRDefault="00515C74">
      <w:pPr>
        <w:pStyle w:val="BodyText"/>
        <w:ind w:left="0"/>
      </w:pPr>
      <w:r>
        <w:t>Once you have completed the question</w:t>
      </w:r>
      <w:r w:rsidR="00A737CB">
        <w:t>naire</w:t>
      </w:r>
      <w:r>
        <w:t xml:space="preserve">, </w:t>
      </w:r>
      <w:r w:rsidR="00F65D9E">
        <w:t>total</w:t>
      </w:r>
      <w:r>
        <w:t xml:space="preserve"> the answers selected to </w:t>
      </w:r>
      <w:r w:rsidR="00F65D9E">
        <w:t xml:space="preserve">calculate </w:t>
      </w:r>
      <w:r>
        <w:t>a summary risk rating of your environment</w:t>
      </w:r>
      <w:r w:rsidR="00EB33CF">
        <w:t>.</w:t>
      </w:r>
      <w:r w:rsidR="00A737CB">
        <w:t xml:space="preserve">  Note: </w:t>
      </w:r>
      <w:r w:rsidR="00F65D9E">
        <w:t>T</w:t>
      </w:r>
      <w:r w:rsidR="00A737CB">
        <w:t xml:space="preserve">his risk rating is designed to give a general idea of your risk posture based only on the answers in this questionnaire.  Additional factors could either increase or decrease the risk.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250"/>
      </w:tblGrid>
      <w:tr w:rsidR="00E4773C" w:rsidRPr="00E4773C" w:rsidTr="00E4773C">
        <w:trPr>
          <w:cantSplit/>
          <w:trHeight w:val="323"/>
          <w:jc w:val="center"/>
        </w:trPr>
        <w:tc>
          <w:tcPr>
            <w:tcW w:w="3384" w:type="dxa"/>
            <w:gridSpan w:val="2"/>
            <w:shd w:val="clear" w:color="auto" w:fill="C0C0C0"/>
            <w:vAlign w:val="center"/>
          </w:tcPr>
          <w:p w:rsidR="004D4D56" w:rsidRPr="00E4773C" w:rsidRDefault="00EB33CF">
            <w:pPr>
              <w:keepNext/>
              <w:keepLines/>
              <w:jc w:val="center"/>
              <w:rPr>
                <w:b/>
                <w:bCs/>
                <w:color w:val="000000" w:themeColor="text1"/>
              </w:rPr>
            </w:pPr>
            <w:r w:rsidRPr="00E4773C">
              <w:rPr>
                <w:b/>
                <w:bCs/>
                <w:color w:val="000000" w:themeColor="text1"/>
              </w:rPr>
              <w:t>Overall Risk Rating</w:t>
            </w:r>
          </w:p>
        </w:tc>
      </w:tr>
      <w:tr w:rsidR="004D4D56" w:rsidTr="00584DB7">
        <w:trPr>
          <w:cantSplit/>
          <w:jc w:val="center"/>
        </w:trPr>
        <w:tc>
          <w:tcPr>
            <w:tcW w:w="1134" w:type="dxa"/>
            <w:vAlign w:val="center"/>
          </w:tcPr>
          <w:p w:rsidR="004D4D56" w:rsidRDefault="00515C74" w:rsidP="00D11F2B">
            <w:pPr>
              <w:pStyle w:val="BodyText"/>
              <w:keepNext/>
              <w:keepLines/>
              <w:ind w:left="0"/>
              <w:jc w:val="center"/>
            </w:pPr>
            <w:r>
              <w:t>0-</w:t>
            </w:r>
            <w:r w:rsidR="00D11F2B">
              <w:t>20</w:t>
            </w:r>
          </w:p>
        </w:tc>
        <w:tc>
          <w:tcPr>
            <w:tcW w:w="2250" w:type="dxa"/>
            <w:shd w:val="clear" w:color="auto" w:fill="3DD49A"/>
            <w:vAlign w:val="center"/>
          </w:tcPr>
          <w:p w:rsidR="004D4D56" w:rsidRDefault="00EB33CF">
            <w:pPr>
              <w:keepNext/>
              <w:keepLines/>
              <w:jc w:val="center"/>
              <w:rPr>
                <w:b/>
                <w:color w:val="FFFFFF"/>
              </w:rPr>
            </w:pPr>
            <w:r>
              <w:rPr>
                <w:b/>
                <w:color w:val="FFFFFF"/>
              </w:rPr>
              <w:t>LOW</w:t>
            </w:r>
          </w:p>
        </w:tc>
      </w:tr>
      <w:tr w:rsidR="004D4D56" w:rsidTr="00584DB7">
        <w:trPr>
          <w:cantSplit/>
          <w:jc w:val="center"/>
        </w:trPr>
        <w:tc>
          <w:tcPr>
            <w:tcW w:w="1134" w:type="dxa"/>
            <w:vAlign w:val="center"/>
          </w:tcPr>
          <w:p w:rsidR="004D4D56" w:rsidRDefault="00D11F2B" w:rsidP="00D11F2B">
            <w:pPr>
              <w:pStyle w:val="BodyText"/>
              <w:keepNext/>
              <w:keepLines/>
              <w:ind w:left="0"/>
              <w:jc w:val="center"/>
            </w:pPr>
            <w:r>
              <w:t>21</w:t>
            </w:r>
            <w:r w:rsidR="00515C74">
              <w:t>-</w:t>
            </w:r>
            <w:r>
              <w:t>30</w:t>
            </w:r>
          </w:p>
        </w:tc>
        <w:tc>
          <w:tcPr>
            <w:tcW w:w="2250" w:type="dxa"/>
            <w:shd w:val="clear" w:color="auto" w:fill="FFE159"/>
            <w:vAlign w:val="center"/>
          </w:tcPr>
          <w:p w:rsidR="004D4D56" w:rsidRDefault="00EB33CF">
            <w:pPr>
              <w:keepNext/>
              <w:keepLines/>
              <w:jc w:val="center"/>
              <w:rPr>
                <w:b/>
              </w:rPr>
            </w:pPr>
            <w:r>
              <w:rPr>
                <w:b/>
              </w:rPr>
              <w:t>MEDIUM</w:t>
            </w:r>
          </w:p>
        </w:tc>
      </w:tr>
      <w:tr w:rsidR="004D4D56" w:rsidTr="00584DB7">
        <w:trPr>
          <w:cantSplit/>
          <w:jc w:val="center"/>
        </w:trPr>
        <w:tc>
          <w:tcPr>
            <w:tcW w:w="1134" w:type="dxa"/>
            <w:vAlign w:val="center"/>
          </w:tcPr>
          <w:p w:rsidR="004D4D56" w:rsidRDefault="00D11F2B" w:rsidP="00D11F2B">
            <w:pPr>
              <w:pStyle w:val="BodyText"/>
              <w:keepNext/>
              <w:keepLines/>
              <w:ind w:left="0"/>
              <w:jc w:val="center"/>
            </w:pPr>
            <w:r>
              <w:t>31</w:t>
            </w:r>
            <w:r w:rsidR="00515C74">
              <w:t>-</w:t>
            </w:r>
            <w:r>
              <w:t>40</w:t>
            </w:r>
          </w:p>
        </w:tc>
        <w:tc>
          <w:tcPr>
            <w:tcW w:w="2250" w:type="dxa"/>
            <w:shd w:val="clear" w:color="auto" w:fill="FF504A"/>
            <w:vAlign w:val="center"/>
          </w:tcPr>
          <w:p w:rsidR="004D4D56" w:rsidRDefault="00EB33CF">
            <w:pPr>
              <w:keepNext/>
              <w:keepLines/>
              <w:jc w:val="center"/>
              <w:rPr>
                <w:b/>
                <w:color w:val="FFFFFF"/>
              </w:rPr>
            </w:pPr>
            <w:r>
              <w:rPr>
                <w:b/>
                <w:color w:val="FFFFFF"/>
              </w:rPr>
              <w:t>HIGH</w:t>
            </w:r>
          </w:p>
        </w:tc>
      </w:tr>
      <w:tr w:rsidR="004D4D56" w:rsidTr="00584DB7">
        <w:trPr>
          <w:cantSplit/>
          <w:jc w:val="center"/>
        </w:trPr>
        <w:tc>
          <w:tcPr>
            <w:tcW w:w="1134" w:type="dxa"/>
            <w:vAlign w:val="center"/>
          </w:tcPr>
          <w:p w:rsidR="004D4D56" w:rsidRDefault="00515C74" w:rsidP="00D11F2B">
            <w:pPr>
              <w:pStyle w:val="BodyText"/>
              <w:ind w:left="0"/>
              <w:jc w:val="center"/>
            </w:pPr>
            <w:r>
              <w:t xml:space="preserve">Over </w:t>
            </w:r>
            <w:r w:rsidR="00D11F2B">
              <w:t>40</w:t>
            </w:r>
          </w:p>
        </w:tc>
        <w:tc>
          <w:tcPr>
            <w:tcW w:w="2250" w:type="dxa"/>
            <w:shd w:val="clear" w:color="auto" w:fill="444444"/>
            <w:vAlign w:val="center"/>
          </w:tcPr>
          <w:p w:rsidR="004D4D56" w:rsidRDefault="00EB33CF">
            <w:pPr>
              <w:jc w:val="center"/>
              <w:rPr>
                <w:b/>
                <w:color w:val="FFFFFF"/>
              </w:rPr>
            </w:pPr>
            <w:r>
              <w:rPr>
                <w:b/>
                <w:color w:val="FFFFFF"/>
              </w:rPr>
              <w:t>EXTREME</w:t>
            </w:r>
          </w:p>
        </w:tc>
      </w:tr>
    </w:tbl>
    <w:p w:rsidR="00F65D9E" w:rsidRDefault="00F65D9E" w:rsidP="00037F19">
      <w:pPr>
        <w:pStyle w:val="Heading4"/>
        <w:keepNext/>
      </w:pPr>
    </w:p>
    <w:p w:rsidR="00F65D9E" w:rsidRDefault="00F65D9E" w:rsidP="00037F19">
      <w:pPr>
        <w:pStyle w:val="Heading4"/>
        <w:keepNext/>
      </w:pPr>
    </w:p>
    <w:p w:rsidR="00037F19" w:rsidRDefault="00037F19" w:rsidP="00037F19">
      <w:pPr>
        <w:pStyle w:val="Heading4"/>
        <w:keepNext/>
      </w:pPr>
      <w:r>
        <w:t>Control Evaluation</w:t>
      </w:r>
      <w:r w:rsidR="00515C74">
        <w:t xml:space="preserve"> – Best Answers and Tips</w:t>
      </w:r>
    </w:p>
    <w:p w:rsidR="00037F19" w:rsidRDefault="00515C74" w:rsidP="00037F19">
      <w:pPr>
        <w:pStyle w:val="BodyText"/>
        <w:ind w:left="0"/>
      </w:pPr>
      <w:r>
        <w:t>Below are the results from the risk assessment</w:t>
      </w:r>
      <w:r w:rsidR="00037F19">
        <w:t>.</w:t>
      </w:r>
      <w:r>
        <w:t xml:space="preserve">  Review your answers and the tips to help you protect your systems and information.</w:t>
      </w:r>
    </w:p>
    <w:p w:rsidR="009C0C7B" w:rsidRPr="00856536" w:rsidRDefault="009C0C7B" w:rsidP="00B86364">
      <w:pPr>
        <w:pStyle w:val="BodyText"/>
        <w:numPr>
          <w:ilvl w:val="0"/>
          <w:numId w:val="9"/>
        </w:numPr>
        <w:ind w:left="360"/>
        <w:rPr>
          <w:sz w:val="18"/>
          <w:szCs w:val="18"/>
        </w:rPr>
      </w:pPr>
      <w:r w:rsidRPr="00856536">
        <w:rPr>
          <w:sz w:val="18"/>
          <w:szCs w:val="18"/>
        </w:rPr>
        <w:t xml:space="preserve">The best answer is “a) Yes, at least annually or more frequent as needed.”  An Acceptable Use Policy (AUP) details the permitted user activities and consequences of noncompliance.  Examples of elements included in an AUP are: </w:t>
      </w:r>
      <w:r w:rsidR="00F65D9E">
        <w:rPr>
          <w:sz w:val="18"/>
          <w:szCs w:val="18"/>
        </w:rPr>
        <w:t>P</w:t>
      </w:r>
      <w:r w:rsidRPr="00856536">
        <w:rPr>
          <w:sz w:val="18"/>
          <w:szCs w:val="18"/>
        </w:rPr>
        <w:t>urpose and scope of network activity; devices that can be used to access the network, bans on attempting to break into accounts, crack passwords, circumvent controls or disrupt services; expected user behavior</w:t>
      </w:r>
      <w:r w:rsidR="00320833">
        <w:rPr>
          <w:sz w:val="18"/>
          <w:szCs w:val="18"/>
        </w:rPr>
        <w:t>;</w:t>
      </w:r>
      <w:r w:rsidRPr="00856536">
        <w:rPr>
          <w:sz w:val="18"/>
          <w:szCs w:val="18"/>
        </w:rPr>
        <w:t xml:space="preserve"> and consequences of noncompliance.</w:t>
      </w:r>
    </w:p>
    <w:p w:rsidR="009C0C7B" w:rsidRPr="00856536" w:rsidRDefault="009C0C7B" w:rsidP="00B86364">
      <w:pPr>
        <w:pStyle w:val="BodyText"/>
        <w:numPr>
          <w:ilvl w:val="0"/>
          <w:numId w:val="9"/>
        </w:numPr>
        <w:ind w:left="360"/>
        <w:rPr>
          <w:sz w:val="18"/>
          <w:szCs w:val="18"/>
        </w:rPr>
      </w:pPr>
      <w:r w:rsidRPr="00856536">
        <w:rPr>
          <w:sz w:val="18"/>
          <w:szCs w:val="18"/>
        </w:rPr>
        <w:t>The best answer is “a) Yes, at least annually or more frequent</w:t>
      </w:r>
      <w:r w:rsidR="00320833">
        <w:rPr>
          <w:sz w:val="18"/>
          <w:szCs w:val="18"/>
        </w:rPr>
        <w:t>ly</w:t>
      </w:r>
      <w:r w:rsidRPr="00856536">
        <w:rPr>
          <w:sz w:val="18"/>
          <w:szCs w:val="18"/>
        </w:rPr>
        <w:t xml:space="preserve"> as needed.”  Security Awareness Training (SAT) for Internet banking users should include</w:t>
      </w:r>
      <w:r w:rsidR="00F65D9E" w:rsidRPr="00856536">
        <w:rPr>
          <w:sz w:val="18"/>
          <w:szCs w:val="18"/>
        </w:rPr>
        <w:t>, at a minimum,</w:t>
      </w:r>
      <w:r w:rsidRPr="00856536">
        <w:rPr>
          <w:sz w:val="18"/>
          <w:szCs w:val="18"/>
        </w:rPr>
        <w:t xml:space="preserve"> a review of the acceptable</w:t>
      </w:r>
      <w:r w:rsidR="00320833">
        <w:rPr>
          <w:sz w:val="18"/>
          <w:szCs w:val="18"/>
        </w:rPr>
        <w:t xml:space="preserve"> </w:t>
      </w:r>
      <w:r w:rsidRPr="00856536">
        <w:rPr>
          <w:sz w:val="18"/>
          <w:szCs w:val="18"/>
        </w:rPr>
        <w:t>use policy, desktop security, log-on requirements, password administration guidelines, social engineering tactics, etc.</w:t>
      </w:r>
    </w:p>
    <w:p w:rsidR="009C0C7B" w:rsidRPr="00856536" w:rsidRDefault="009C0C7B" w:rsidP="00B86364">
      <w:pPr>
        <w:pStyle w:val="BodyText"/>
        <w:numPr>
          <w:ilvl w:val="0"/>
          <w:numId w:val="9"/>
        </w:numPr>
        <w:ind w:left="360"/>
        <w:rPr>
          <w:sz w:val="18"/>
          <w:szCs w:val="18"/>
        </w:rPr>
      </w:pPr>
      <w:r w:rsidRPr="00856536">
        <w:rPr>
          <w:sz w:val="18"/>
          <w:szCs w:val="18"/>
        </w:rPr>
        <w:t xml:space="preserve">The best answer is “a) Yes, for all employees.”  Companies should have a process to verify job application information on all new employees.  The sensitivity of a particular position or job </w:t>
      </w:r>
      <w:r w:rsidR="003A1079">
        <w:rPr>
          <w:sz w:val="18"/>
          <w:szCs w:val="18"/>
        </w:rPr>
        <w:t>f</w:t>
      </w:r>
      <w:r w:rsidRPr="00856536">
        <w:rPr>
          <w:sz w:val="18"/>
          <w:szCs w:val="18"/>
        </w:rPr>
        <w:t>unction may warrant additional background and credit checks.  After employment, companies should remain alert to changes in employees’ circumstances that could increase incentives for abuse or fraud.</w:t>
      </w:r>
    </w:p>
    <w:p w:rsidR="00D11F2B" w:rsidRDefault="00D11F2B" w:rsidP="00B86364">
      <w:pPr>
        <w:pStyle w:val="BodyText"/>
        <w:numPr>
          <w:ilvl w:val="0"/>
          <w:numId w:val="9"/>
        </w:numPr>
        <w:ind w:left="360"/>
        <w:rPr>
          <w:sz w:val="18"/>
          <w:szCs w:val="18"/>
        </w:rPr>
      </w:pPr>
      <w:r>
        <w:rPr>
          <w:sz w:val="18"/>
          <w:szCs w:val="18"/>
        </w:rPr>
        <w:t>The best answer is “a) Yes, the system is dedicated to only e-Banking activities.”  It is best to have a dedicated system for high-risk e-Banking activities.</w:t>
      </w:r>
    </w:p>
    <w:p w:rsidR="009C0C7B" w:rsidRPr="00856536" w:rsidRDefault="009C0C7B" w:rsidP="00B86364">
      <w:pPr>
        <w:pStyle w:val="BodyText"/>
        <w:numPr>
          <w:ilvl w:val="0"/>
          <w:numId w:val="9"/>
        </w:numPr>
        <w:ind w:left="360"/>
        <w:rPr>
          <w:sz w:val="18"/>
          <w:szCs w:val="18"/>
        </w:rPr>
      </w:pPr>
      <w:r w:rsidRPr="00856536">
        <w:rPr>
          <w:sz w:val="18"/>
          <w:szCs w:val="18"/>
        </w:rPr>
        <w:t>The best answer is “a) Yes, all systems.”</w:t>
      </w:r>
      <w:r w:rsidR="009E37BD" w:rsidRPr="00856536">
        <w:rPr>
          <w:sz w:val="18"/>
          <w:szCs w:val="18"/>
        </w:rPr>
        <w:t xml:space="preserve">  </w:t>
      </w:r>
      <w:r w:rsidR="00A737CB" w:rsidRPr="00856536">
        <w:rPr>
          <w:sz w:val="18"/>
          <w:szCs w:val="18"/>
        </w:rPr>
        <w:t>Companies should m</w:t>
      </w:r>
      <w:r w:rsidR="009E37BD" w:rsidRPr="00856536">
        <w:rPr>
          <w:sz w:val="18"/>
          <w:szCs w:val="18"/>
        </w:rPr>
        <w:t>aintain active and up-to-date antivirus protection provided by a reputable vendor.  Schedule regular scans of your computer in addition to real-time scanning.</w:t>
      </w:r>
    </w:p>
    <w:p w:rsidR="009E37BD" w:rsidRPr="00856536" w:rsidRDefault="009E37BD" w:rsidP="00B86364">
      <w:pPr>
        <w:pStyle w:val="BodyText"/>
        <w:numPr>
          <w:ilvl w:val="0"/>
          <w:numId w:val="9"/>
        </w:numPr>
        <w:ind w:left="360"/>
        <w:rPr>
          <w:sz w:val="18"/>
          <w:szCs w:val="18"/>
        </w:rPr>
      </w:pPr>
      <w:r w:rsidRPr="00856536">
        <w:rPr>
          <w:sz w:val="18"/>
          <w:szCs w:val="18"/>
        </w:rPr>
        <w:t xml:space="preserve">The best answer is “a) Yes, a formal process where updates are applied at least monthly.”  Update your software frequently to ensure you have the latest security patches.  This includes </w:t>
      </w:r>
      <w:r w:rsidR="00320833">
        <w:rPr>
          <w:sz w:val="18"/>
          <w:szCs w:val="18"/>
        </w:rPr>
        <w:t xml:space="preserve">a </w:t>
      </w:r>
      <w:r w:rsidRPr="00856536">
        <w:rPr>
          <w:sz w:val="18"/>
          <w:szCs w:val="18"/>
        </w:rPr>
        <w:t xml:space="preserve">computer’s operating system and other installed software (e.g. </w:t>
      </w:r>
      <w:r w:rsidR="00320833">
        <w:rPr>
          <w:sz w:val="18"/>
          <w:szCs w:val="18"/>
        </w:rPr>
        <w:t>w</w:t>
      </w:r>
      <w:r w:rsidRPr="00856536">
        <w:rPr>
          <w:sz w:val="18"/>
          <w:szCs w:val="18"/>
        </w:rPr>
        <w:t xml:space="preserve">eb </w:t>
      </w:r>
      <w:r w:rsidR="00320833">
        <w:rPr>
          <w:sz w:val="18"/>
          <w:szCs w:val="18"/>
        </w:rPr>
        <w:t>b</w:t>
      </w:r>
      <w:r w:rsidRPr="00856536">
        <w:rPr>
          <w:sz w:val="18"/>
          <w:szCs w:val="18"/>
        </w:rPr>
        <w:t>rowsers, Adobe Flash Player, Adobe Reader, Java, Microsoft Office, etc.).</w:t>
      </w:r>
      <w:r w:rsidR="00DA1180" w:rsidRPr="00856536">
        <w:rPr>
          <w:sz w:val="18"/>
          <w:szCs w:val="18"/>
        </w:rPr>
        <w:t xml:space="preserve">  </w:t>
      </w:r>
      <w:r w:rsidR="00F65D9E">
        <w:rPr>
          <w:sz w:val="18"/>
          <w:szCs w:val="18"/>
        </w:rPr>
        <w:t>It</w:t>
      </w:r>
      <w:r w:rsidR="00DA1180" w:rsidRPr="00856536">
        <w:rPr>
          <w:sz w:val="18"/>
          <w:szCs w:val="18"/>
        </w:rPr>
        <w:t xml:space="preserve"> is best to automate software updates when the software supports it.</w:t>
      </w:r>
    </w:p>
    <w:p w:rsidR="009C0C7B" w:rsidRPr="00856536" w:rsidRDefault="009C0C7B" w:rsidP="00B86364">
      <w:pPr>
        <w:pStyle w:val="BodyText"/>
        <w:numPr>
          <w:ilvl w:val="0"/>
          <w:numId w:val="9"/>
        </w:numPr>
        <w:ind w:left="360"/>
        <w:rPr>
          <w:sz w:val="18"/>
          <w:szCs w:val="18"/>
        </w:rPr>
      </w:pPr>
      <w:r w:rsidRPr="00856536">
        <w:rPr>
          <w:sz w:val="18"/>
          <w:szCs w:val="18"/>
        </w:rPr>
        <w:t>The best answer is “</w:t>
      </w:r>
      <w:r w:rsidR="009E37BD" w:rsidRPr="00856536">
        <w:rPr>
          <w:sz w:val="18"/>
          <w:szCs w:val="18"/>
        </w:rPr>
        <w:t>a</w:t>
      </w:r>
      <w:r w:rsidRPr="00856536">
        <w:rPr>
          <w:sz w:val="18"/>
          <w:szCs w:val="18"/>
        </w:rPr>
        <w:t>) No.”</w:t>
      </w:r>
      <w:r w:rsidR="00A737CB" w:rsidRPr="00856536">
        <w:rPr>
          <w:sz w:val="18"/>
          <w:szCs w:val="18"/>
        </w:rPr>
        <w:t xml:space="preserve"> </w:t>
      </w:r>
      <w:r w:rsidR="009F15B0">
        <w:rPr>
          <w:sz w:val="18"/>
          <w:szCs w:val="18"/>
        </w:rPr>
        <w:t>Limit local Administrator privilege on computer systems where possible.</w:t>
      </w:r>
    </w:p>
    <w:p w:rsidR="009C0C7B" w:rsidRPr="00856536" w:rsidRDefault="00DA1180" w:rsidP="00B86364">
      <w:pPr>
        <w:pStyle w:val="BodyText"/>
        <w:numPr>
          <w:ilvl w:val="0"/>
          <w:numId w:val="9"/>
        </w:numPr>
        <w:ind w:left="360"/>
        <w:rPr>
          <w:sz w:val="18"/>
          <w:szCs w:val="18"/>
        </w:rPr>
      </w:pPr>
      <w:r w:rsidRPr="00856536">
        <w:rPr>
          <w:sz w:val="18"/>
          <w:szCs w:val="18"/>
        </w:rPr>
        <w:t xml:space="preserve">The best answer is “a) Yes.”  Use </w:t>
      </w:r>
      <w:r w:rsidR="00320833">
        <w:rPr>
          <w:sz w:val="18"/>
          <w:szCs w:val="18"/>
        </w:rPr>
        <w:t>f</w:t>
      </w:r>
      <w:r w:rsidRPr="00856536">
        <w:rPr>
          <w:sz w:val="18"/>
          <w:szCs w:val="18"/>
        </w:rPr>
        <w:t>irewalls on your local network to add another layer of protection for all devices that connect through the firewall (e.g. PCs, smart phones, and tablets).</w:t>
      </w:r>
    </w:p>
    <w:p w:rsidR="00037F19" w:rsidRPr="00856536" w:rsidRDefault="00DA1180" w:rsidP="00B86364">
      <w:pPr>
        <w:pStyle w:val="BodyText"/>
        <w:numPr>
          <w:ilvl w:val="0"/>
          <w:numId w:val="9"/>
        </w:numPr>
        <w:ind w:left="360"/>
        <w:rPr>
          <w:sz w:val="18"/>
          <w:szCs w:val="18"/>
        </w:rPr>
      </w:pPr>
      <w:r w:rsidRPr="00856536">
        <w:rPr>
          <w:sz w:val="18"/>
          <w:szCs w:val="18"/>
        </w:rPr>
        <w:t xml:space="preserve">The best answer is “a) Yes.”  Intrusion Detection/Prevention Systems (IDS/IPS) are used to monitor network/Internet traffic and report or respond to potential attacks. </w:t>
      </w:r>
    </w:p>
    <w:p w:rsidR="00E0105B" w:rsidRPr="00856536" w:rsidRDefault="00E0105B" w:rsidP="00B86364">
      <w:pPr>
        <w:pStyle w:val="BodyText"/>
        <w:numPr>
          <w:ilvl w:val="0"/>
          <w:numId w:val="9"/>
        </w:numPr>
        <w:ind w:left="360"/>
        <w:rPr>
          <w:sz w:val="18"/>
          <w:szCs w:val="18"/>
        </w:rPr>
      </w:pPr>
      <w:r w:rsidRPr="00856536">
        <w:rPr>
          <w:sz w:val="18"/>
          <w:szCs w:val="18"/>
        </w:rPr>
        <w:lastRenderedPageBreak/>
        <w:t xml:space="preserve">The best answer is “a) Yes, Internet traffic on the system used for “high risk” Internet Banking activities is restricted to only </w:t>
      </w:r>
      <w:r w:rsidR="00F65D9E">
        <w:rPr>
          <w:sz w:val="18"/>
          <w:szCs w:val="18"/>
        </w:rPr>
        <w:t xml:space="preserve">those </w:t>
      </w:r>
      <w:r w:rsidRPr="00856536">
        <w:rPr>
          <w:sz w:val="18"/>
          <w:szCs w:val="18"/>
        </w:rPr>
        <w:t>sites specifically needed for business functions.”</w:t>
      </w:r>
      <w:r w:rsidR="009F15B0">
        <w:rPr>
          <w:sz w:val="18"/>
          <w:szCs w:val="18"/>
        </w:rPr>
        <w:t xml:space="preserve">  Filter </w:t>
      </w:r>
      <w:r w:rsidR="00320833">
        <w:rPr>
          <w:sz w:val="18"/>
          <w:szCs w:val="18"/>
        </w:rPr>
        <w:t>w</w:t>
      </w:r>
      <w:r w:rsidR="00306FEE">
        <w:rPr>
          <w:sz w:val="18"/>
          <w:szCs w:val="18"/>
        </w:rPr>
        <w:t>eb</w:t>
      </w:r>
      <w:r w:rsidR="009F15B0">
        <w:rPr>
          <w:sz w:val="18"/>
          <w:szCs w:val="18"/>
        </w:rPr>
        <w:t xml:space="preserve"> traffic </w:t>
      </w:r>
      <w:r w:rsidR="00306FEE">
        <w:rPr>
          <w:sz w:val="18"/>
          <w:szCs w:val="18"/>
        </w:rPr>
        <w:t>to restrict potentially harmful or unwanted Internet sites from being accessed by computer systems.  For “high risk” systems, it is best to limit Internet sites to only those business sites that are required.</w:t>
      </w:r>
    </w:p>
    <w:p w:rsidR="00E0105B" w:rsidRPr="00856536" w:rsidRDefault="00E0105B" w:rsidP="00B86364">
      <w:pPr>
        <w:pStyle w:val="BodyText"/>
        <w:numPr>
          <w:ilvl w:val="0"/>
          <w:numId w:val="9"/>
        </w:numPr>
        <w:ind w:left="360"/>
        <w:rPr>
          <w:sz w:val="18"/>
          <w:szCs w:val="18"/>
        </w:rPr>
      </w:pPr>
      <w:r w:rsidRPr="00856536">
        <w:rPr>
          <w:sz w:val="18"/>
          <w:szCs w:val="18"/>
        </w:rPr>
        <w:t>The best answer is “a) Yes.”</w:t>
      </w:r>
      <w:r w:rsidR="00367BCA">
        <w:rPr>
          <w:sz w:val="18"/>
          <w:szCs w:val="18"/>
        </w:rPr>
        <w:t xml:space="preserve">  Implementing e</w:t>
      </w:r>
      <w:r w:rsidR="00306FEE">
        <w:rPr>
          <w:sz w:val="18"/>
          <w:szCs w:val="18"/>
        </w:rPr>
        <w:t>mail SPAM filtering will help eliminate po</w:t>
      </w:r>
      <w:r w:rsidR="00367BCA">
        <w:rPr>
          <w:sz w:val="18"/>
          <w:szCs w:val="18"/>
        </w:rPr>
        <w:t>tentially harmful or unwanted e</w:t>
      </w:r>
      <w:r w:rsidR="00306FEE">
        <w:rPr>
          <w:sz w:val="18"/>
          <w:szCs w:val="18"/>
        </w:rPr>
        <w:t xml:space="preserve">mails from </w:t>
      </w:r>
      <w:r w:rsidR="00F65D9E">
        <w:rPr>
          <w:sz w:val="18"/>
          <w:szCs w:val="18"/>
        </w:rPr>
        <w:t>being delivered</w:t>
      </w:r>
      <w:r w:rsidR="00306FEE">
        <w:rPr>
          <w:sz w:val="18"/>
          <w:szCs w:val="18"/>
        </w:rPr>
        <w:t xml:space="preserve"> to end users</w:t>
      </w:r>
      <w:r w:rsidR="00320833">
        <w:rPr>
          <w:sz w:val="18"/>
          <w:szCs w:val="18"/>
        </w:rPr>
        <w:t>’</w:t>
      </w:r>
      <w:r w:rsidR="00306FEE">
        <w:rPr>
          <w:sz w:val="18"/>
          <w:szCs w:val="18"/>
        </w:rPr>
        <w:t xml:space="preserve"> </w:t>
      </w:r>
      <w:r w:rsidR="00320833">
        <w:rPr>
          <w:sz w:val="18"/>
          <w:szCs w:val="18"/>
        </w:rPr>
        <w:t>inboxes</w:t>
      </w:r>
      <w:r w:rsidR="00306FEE">
        <w:rPr>
          <w:sz w:val="18"/>
          <w:szCs w:val="18"/>
        </w:rPr>
        <w:t>.</w:t>
      </w:r>
    </w:p>
    <w:p w:rsidR="00F46E4D" w:rsidRDefault="00A671B2" w:rsidP="00F46E4D">
      <w:pPr>
        <w:pStyle w:val="BodyText"/>
        <w:numPr>
          <w:ilvl w:val="0"/>
          <w:numId w:val="9"/>
        </w:numPr>
        <w:ind w:left="360"/>
        <w:rPr>
          <w:sz w:val="18"/>
          <w:szCs w:val="18"/>
        </w:rPr>
      </w:pPr>
      <w:r w:rsidRPr="00856536">
        <w:rPr>
          <w:sz w:val="18"/>
          <w:szCs w:val="18"/>
        </w:rPr>
        <w:t>The best answer is “a) Yes, and the systems are set to auto-lock after a period of inactivity.”</w:t>
      </w:r>
      <w:r w:rsidR="00306FEE">
        <w:rPr>
          <w:sz w:val="18"/>
          <w:szCs w:val="18"/>
        </w:rPr>
        <w:t xml:space="preserve">  </w:t>
      </w:r>
      <w:r w:rsidR="00F46E4D">
        <w:rPr>
          <w:sz w:val="18"/>
          <w:szCs w:val="18"/>
        </w:rPr>
        <w:t xml:space="preserve">Systems should be locked </w:t>
      </w:r>
      <w:r w:rsidR="006721EA">
        <w:rPr>
          <w:sz w:val="18"/>
          <w:szCs w:val="18"/>
        </w:rPr>
        <w:t xml:space="preserve">(requiring a password to reconnect) </w:t>
      </w:r>
      <w:r w:rsidR="00F46E4D">
        <w:rPr>
          <w:sz w:val="18"/>
          <w:szCs w:val="18"/>
        </w:rPr>
        <w:t>when users walk away from their desks to prevent unauthorized access to the system.</w:t>
      </w:r>
    </w:p>
    <w:p w:rsidR="00A671B2" w:rsidRPr="00F46E4D" w:rsidRDefault="00A671B2" w:rsidP="00F46E4D">
      <w:pPr>
        <w:pStyle w:val="BodyText"/>
        <w:numPr>
          <w:ilvl w:val="0"/>
          <w:numId w:val="9"/>
        </w:numPr>
        <w:ind w:left="360"/>
        <w:rPr>
          <w:sz w:val="18"/>
          <w:szCs w:val="18"/>
        </w:rPr>
      </w:pPr>
      <w:r w:rsidRPr="00F46E4D">
        <w:rPr>
          <w:sz w:val="18"/>
          <w:szCs w:val="18"/>
        </w:rPr>
        <w:t>The best answer</w:t>
      </w:r>
      <w:r w:rsidR="00320833">
        <w:rPr>
          <w:sz w:val="18"/>
          <w:szCs w:val="18"/>
        </w:rPr>
        <w:t>s</w:t>
      </w:r>
      <w:r w:rsidRPr="00F46E4D">
        <w:rPr>
          <w:sz w:val="18"/>
          <w:szCs w:val="18"/>
        </w:rPr>
        <w:t xml:space="preserve"> </w:t>
      </w:r>
      <w:r w:rsidR="00320833">
        <w:rPr>
          <w:sz w:val="18"/>
          <w:szCs w:val="18"/>
        </w:rPr>
        <w:t>are</w:t>
      </w:r>
      <w:r w:rsidRPr="00F46E4D">
        <w:rPr>
          <w:sz w:val="18"/>
          <w:szCs w:val="18"/>
        </w:rPr>
        <w:t xml:space="preserve"> either “a) No” or “b) Yes, but wireless traffic uses industry approved encryption (</w:t>
      </w:r>
      <w:r w:rsidR="00320833">
        <w:rPr>
          <w:sz w:val="18"/>
          <w:szCs w:val="18"/>
        </w:rPr>
        <w:t>e.g</w:t>
      </w:r>
      <w:r w:rsidRPr="00F46E4D">
        <w:rPr>
          <w:sz w:val="18"/>
          <w:szCs w:val="18"/>
        </w:rPr>
        <w:t>. WPA, etc.).”</w:t>
      </w:r>
      <w:r w:rsidR="00306FEE" w:rsidRPr="00F46E4D">
        <w:rPr>
          <w:sz w:val="18"/>
          <w:szCs w:val="18"/>
        </w:rPr>
        <w:t xml:space="preserve">  Wireless networks are considered public networks because they use radio waves to communicate.  Radio waves are not confined to specific areas and are easily intercepted by unauthorized individuals.  Therefore, if wireless is used, security controls such as encryption, authentication, and segregation are necessary to ensure confidentiality and integrity.</w:t>
      </w:r>
    </w:p>
    <w:p w:rsidR="00DA1180" w:rsidRPr="00856536" w:rsidRDefault="000C53BE" w:rsidP="00B86364">
      <w:pPr>
        <w:pStyle w:val="BodyText"/>
        <w:numPr>
          <w:ilvl w:val="0"/>
          <w:numId w:val="9"/>
        </w:numPr>
        <w:ind w:left="360"/>
        <w:rPr>
          <w:sz w:val="18"/>
          <w:szCs w:val="18"/>
        </w:rPr>
      </w:pPr>
      <w:r w:rsidRPr="00856536">
        <w:rPr>
          <w:sz w:val="18"/>
          <w:szCs w:val="18"/>
        </w:rPr>
        <w:t>The best answer is “a) Yes, behind a locked door.”</w:t>
      </w:r>
      <w:r w:rsidR="00306FEE">
        <w:rPr>
          <w:sz w:val="18"/>
          <w:szCs w:val="18"/>
        </w:rPr>
        <w:t xml:space="preserve">  Physically secur</w:t>
      </w:r>
      <w:r w:rsidR="00320833">
        <w:rPr>
          <w:sz w:val="18"/>
          <w:szCs w:val="18"/>
        </w:rPr>
        <w:t>e</w:t>
      </w:r>
      <w:r w:rsidR="00306FEE">
        <w:rPr>
          <w:sz w:val="18"/>
          <w:szCs w:val="18"/>
        </w:rPr>
        <w:t xml:space="preserve"> critical systems to only allow access to approved employees.</w:t>
      </w:r>
    </w:p>
    <w:p w:rsidR="000C53BE" w:rsidRDefault="00752198" w:rsidP="00B86364">
      <w:pPr>
        <w:pStyle w:val="BodyText"/>
        <w:numPr>
          <w:ilvl w:val="0"/>
          <w:numId w:val="9"/>
        </w:numPr>
        <w:ind w:left="360"/>
        <w:rPr>
          <w:sz w:val="18"/>
          <w:szCs w:val="18"/>
        </w:rPr>
      </w:pPr>
      <w:r w:rsidRPr="00856536">
        <w:rPr>
          <w:sz w:val="18"/>
          <w:szCs w:val="18"/>
        </w:rPr>
        <w:t>The best answer is “a) Passwords are secur</w:t>
      </w:r>
      <w:r w:rsidR="00320833">
        <w:rPr>
          <w:sz w:val="18"/>
          <w:szCs w:val="18"/>
        </w:rPr>
        <w:t>ely</w:t>
      </w:r>
      <w:r w:rsidRPr="00856536">
        <w:rPr>
          <w:sz w:val="18"/>
          <w:szCs w:val="18"/>
        </w:rPr>
        <w:t xml:space="preserve"> stored.”</w:t>
      </w:r>
      <w:r w:rsidR="00F46E4D">
        <w:rPr>
          <w:sz w:val="18"/>
          <w:szCs w:val="18"/>
        </w:rPr>
        <w:t xml:space="preserve">  Passwords should never be </w:t>
      </w:r>
      <w:r w:rsidR="00F65D9E">
        <w:rPr>
          <w:sz w:val="18"/>
          <w:szCs w:val="18"/>
        </w:rPr>
        <w:t>exposed to</w:t>
      </w:r>
      <w:r w:rsidR="00F46E4D">
        <w:rPr>
          <w:sz w:val="18"/>
          <w:szCs w:val="18"/>
        </w:rPr>
        <w:t xml:space="preserve"> unauthorized individuals.</w:t>
      </w:r>
    </w:p>
    <w:p w:rsidR="00576C0C" w:rsidRDefault="00576C0C" w:rsidP="00576C0C">
      <w:pPr>
        <w:pStyle w:val="BodyText"/>
        <w:numPr>
          <w:ilvl w:val="0"/>
          <w:numId w:val="9"/>
        </w:numPr>
        <w:ind w:left="360"/>
        <w:rPr>
          <w:sz w:val="18"/>
          <w:szCs w:val="18"/>
        </w:rPr>
      </w:pPr>
      <w:r>
        <w:rPr>
          <w:sz w:val="18"/>
          <w:szCs w:val="18"/>
        </w:rPr>
        <w:t>The best answer is “a) No.”</w:t>
      </w:r>
    </w:p>
    <w:p w:rsidR="00576C0C" w:rsidRPr="00576C0C" w:rsidRDefault="00576C0C" w:rsidP="00576C0C">
      <w:pPr>
        <w:pStyle w:val="BodyText"/>
        <w:numPr>
          <w:ilvl w:val="0"/>
          <w:numId w:val="9"/>
        </w:numPr>
        <w:ind w:left="360"/>
        <w:rPr>
          <w:sz w:val="18"/>
          <w:szCs w:val="18"/>
        </w:rPr>
      </w:pPr>
      <w:r>
        <w:rPr>
          <w:sz w:val="18"/>
          <w:szCs w:val="18"/>
        </w:rPr>
        <w:t>The best answer is “a) No.”  If you have discovered malware on the e-Banking system in the past, ensure the system is clean of all malware.  It is best to do this by rebuilding the system.</w:t>
      </w:r>
    </w:p>
    <w:sectPr w:rsidR="00576C0C" w:rsidRPr="00576C0C" w:rsidSect="004D4D56">
      <w:footerReference w:type="default" r:id="rId9"/>
      <w:footerReference w:type="first" r:id="rId10"/>
      <w:type w:val="continuous"/>
      <w:pgSz w:w="12240" w:h="15840"/>
      <w:pgMar w:top="1080" w:right="1800" w:bottom="1080" w:left="1800" w:header="720" w:footer="90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1D3E" w:rsidRDefault="00651D3E">
      <w:r>
        <w:separator/>
      </w:r>
    </w:p>
    <w:p w:rsidR="00651D3E" w:rsidRDefault="00651D3E"/>
  </w:endnote>
  <w:endnote w:type="continuationSeparator" w:id="0">
    <w:p w:rsidR="00651D3E" w:rsidRDefault="00651D3E">
      <w:r>
        <w:continuationSeparator/>
      </w:r>
    </w:p>
    <w:p w:rsidR="00651D3E" w:rsidRDefault="00651D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3F2" w:rsidRDefault="00B963F2" w:rsidP="00B963F2">
    <w:pPr>
      <w:pBdr>
        <w:top w:val="single" w:sz="4" w:space="1" w:color="800000"/>
      </w:pBdr>
      <w:tabs>
        <w:tab w:val="center" w:pos="4320"/>
        <w:tab w:val="right" w:pos="8640"/>
      </w:tabs>
      <w:spacing w:before="240"/>
      <w:rPr>
        <w:rStyle w:val="PageNumber"/>
      </w:rPr>
    </w:pPr>
    <w:r w:rsidRPr="00B97446">
      <w:rPr>
        <w:color w:val="808080" w:themeColor="background1" w:themeShade="80"/>
      </w:rPr>
      <w:t>Copyright © 2017</w:t>
    </w:r>
    <w:r>
      <w:tab/>
      <w:t>Yampa Valley Bank</w:t>
    </w:r>
    <w:r>
      <w:tab/>
      <w:t xml:space="preserve">Page </w:t>
    </w:r>
    <w:r>
      <w:rPr>
        <w:rStyle w:val="PageNumber"/>
      </w:rPr>
      <w:fldChar w:fldCharType="begin"/>
    </w:r>
    <w:r>
      <w:rPr>
        <w:rStyle w:val="PageNumber"/>
      </w:rPr>
      <w:instrText xml:space="preserve"> PAGE </w:instrText>
    </w:r>
    <w:r>
      <w:rPr>
        <w:rStyle w:val="PageNumber"/>
      </w:rPr>
      <w:fldChar w:fldCharType="separate"/>
    </w:r>
    <w:r w:rsidR="00CD3A96">
      <w:rPr>
        <w:rStyle w:val="PageNumber"/>
        <w:noProof/>
      </w:rPr>
      <w:t>1</w:t>
    </w:r>
    <w:r>
      <w:rPr>
        <w:rStyle w:val="PageNumber"/>
      </w:rPr>
      <w:fldChar w:fldCharType="end"/>
    </w:r>
  </w:p>
  <w:p w:rsidR="00B963F2" w:rsidRPr="00B97446" w:rsidRDefault="00B963F2" w:rsidP="00B963F2">
    <w:pPr>
      <w:pBdr>
        <w:top w:val="single" w:sz="4" w:space="1" w:color="800000"/>
      </w:pBdr>
      <w:tabs>
        <w:tab w:val="center" w:pos="4320"/>
        <w:tab w:val="right" w:pos="8640"/>
      </w:tabs>
      <w:rPr>
        <w:color w:val="808080" w:themeColor="background1" w:themeShade="80"/>
        <w:sz w:val="14"/>
        <w:szCs w:val="14"/>
      </w:rPr>
    </w:pPr>
    <w:r w:rsidRPr="00B97446">
      <w:rPr>
        <w:rStyle w:val="PageNumber"/>
        <w:color w:val="808080" w:themeColor="background1" w:themeShade="80"/>
        <w:sz w:val="14"/>
        <w:szCs w:val="14"/>
      </w:rPr>
      <w:t xml:space="preserve">Generated by </w:t>
    </w:r>
    <w:r w:rsidRPr="00B97446">
      <w:rPr>
        <w:rStyle w:val="PageNumber"/>
        <w:b/>
        <w:i/>
        <w:color w:val="808080" w:themeColor="background1" w:themeShade="80"/>
        <w:sz w:val="14"/>
        <w:szCs w:val="14"/>
      </w:rPr>
      <w:t>tandem</w:t>
    </w:r>
    <w:r w:rsidRPr="00B97446">
      <w:rPr>
        <w:rStyle w:val="PageNumber"/>
        <w:color w:val="808080" w:themeColor="background1" w:themeShade="80"/>
        <w:sz w:val="14"/>
        <w:szCs w:val="14"/>
      </w:rPr>
      <w:tab/>
    </w:r>
    <w:r w:rsidRPr="0002796D">
      <w:rPr>
        <w:rStyle w:val="PageNumber"/>
        <w:rFonts w:cs="Arial"/>
        <w:color w:val="808080" w:themeColor="background1" w:themeShade="80"/>
        <w:sz w:val="14"/>
        <w:szCs w:val="14"/>
      </w:rPr>
      <w:t>Commercial E-Banking RA and Controls Evaluation</w:t>
    </w:r>
    <w:r w:rsidRPr="00B97446">
      <w:rPr>
        <w:rStyle w:val="PageNumber"/>
        <w:color w:val="808080" w:themeColor="background1" w:themeShade="80"/>
        <w:sz w:val="14"/>
        <w:szCs w:val="14"/>
      </w:rPr>
      <w:tab/>
    </w:r>
  </w:p>
  <w:p w:rsidR="00C46FA7" w:rsidRPr="00B963F2" w:rsidRDefault="00C46FA7" w:rsidP="00B963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D56" w:rsidRDefault="00EB33CF">
    <w:r>
      <w:rPr>
        <w:noProof/>
      </w:rPr>
      <w:drawing>
        <wp:inline distT="0" distB="0" distL="0" distR="0" wp14:anchorId="21758138" wp14:editId="33EAF38C">
          <wp:extent cx="284480" cy="172720"/>
          <wp:effectExtent l="19050" t="0" r="1270" b="0"/>
          <wp:docPr id="1" name="Picture 1" descr="CoNetrix-clr-shape_10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etrix-clr-shape_10percent"/>
                  <pic:cNvPicPr>
                    <a:picLocks noChangeAspect="1" noChangeArrowheads="1"/>
                  </pic:cNvPicPr>
                </pic:nvPicPr>
                <pic:blipFill>
                  <a:blip r:embed="rId1"/>
                  <a:srcRect/>
                  <a:stretch>
                    <a:fillRect/>
                  </a:stretch>
                </pic:blipFill>
                <pic:spPr bwMode="auto">
                  <a:xfrm>
                    <a:off x="0" y="0"/>
                    <a:ext cx="284480" cy="172720"/>
                  </a:xfrm>
                  <a:prstGeom prst="rect">
                    <a:avLst/>
                  </a:prstGeom>
                  <a:noFill/>
                  <a:ln w="9525">
                    <a:noFill/>
                    <a:miter lim="800000"/>
                    <a:headEnd/>
                    <a:tailEnd/>
                  </a:ln>
                </pic:spPr>
              </pic:pic>
            </a:graphicData>
          </a:graphic>
        </wp:inline>
      </w:drawing>
    </w:r>
    <w:r>
      <w:t xml:space="preserve"> </w:t>
    </w:r>
    <w:r>
      <w:rPr>
        <w:color w:val="808080"/>
        <w:sz w:val="12"/>
        <w:szCs w:val="12"/>
      </w:rPr>
      <w:t>Copyright © 2004 CoNetrix</w:t>
    </w:r>
    <w:r>
      <w:tab/>
    </w:r>
    <w:r>
      <w:rPr>
        <w:highlight w:val="yellow"/>
      </w:rPr>
      <w:t>&lt;&lt;&lt;Bank Name&gt;&gt;&gt;</w:t>
    </w:r>
    <w:r>
      <w:tab/>
      <w:t xml:space="preserve">Page </w:t>
    </w:r>
    <w:r w:rsidR="00E31783">
      <w:rPr>
        <w:rStyle w:val="PageNumber"/>
      </w:rPr>
      <w:fldChar w:fldCharType="begin"/>
    </w:r>
    <w:r>
      <w:rPr>
        <w:rStyle w:val="PageNumber"/>
      </w:rPr>
      <w:instrText xml:space="preserve"> PAGE </w:instrText>
    </w:r>
    <w:r w:rsidR="00E31783">
      <w:rPr>
        <w:rStyle w:val="PageNumber"/>
      </w:rPr>
      <w:fldChar w:fldCharType="separate"/>
    </w:r>
    <w:r>
      <w:rPr>
        <w:rStyle w:val="PageNumber"/>
        <w:noProof/>
      </w:rPr>
      <w:t>1</w:t>
    </w:r>
    <w:r w:rsidR="00E31783">
      <w:rPr>
        <w:rStyle w:val="PageNumber"/>
      </w:rPr>
      <w:fldChar w:fldCharType="end"/>
    </w:r>
  </w:p>
  <w:p w:rsidR="00A92E08" w:rsidRDefault="00A92E0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1D3E" w:rsidRDefault="00651D3E">
      <w:r>
        <w:separator/>
      </w:r>
    </w:p>
    <w:p w:rsidR="00651D3E" w:rsidRDefault="00651D3E"/>
  </w:footnote>
  <w:footnote w:type="continuationSeparator" w:id="0">
    <w:p w:rsidR="00651D3E" w:rsidRDefault="00651D3E">
      <w:r>
        <w:continuationSeparator/>
      </w:r>
    </w:p>
    <w:p w:rsidR="00651D3E" w:rsidRDefault="00651D3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45pt;height:13.55pt" o:bullet="t">
        <v:imagedata r:id="rId1" o:title="CoNetrix-clr-shape_10percent"/>
      </v:shape>
    </w:pict>
  </w:numPicBullet>
  <w:abstractNum w:abstractNumId="0" w15:restartNumberingAfterBreak="0">
    <w:nsid w:val="FFFFFF81"/>
    <w:multiLevelType w:val="singleLevel"/>
    <w:tmpl w:val="FD1CBE0C"/>
    <w:lvl w:ilvl="0">
      <w:start w:val="1"/>
      <w:numFmt w:val="bullet"/>
      <w:pStyle w:val="ListBullet4"/>
      <w:lvlText w:val=""/>
      <w:lvlJc w:val="left"/>
      <w:pPr>
        <w:tabs>
          <w:tab w:val="num" w:pos="1080"/>
        </w:tabs>
        <w:ind w:left="1080" w:hanging="360"/>
      </w:pPr>
      <w:rPr>
        <w:rFonts w:ascii="Wingdings 2" w:hAnsi="Wingdings 2" w:hint="default"/>
      </w:rPr>
    </w:lvl>
  </w:abstractNum>
  <w:abstractNum w:abstractNumId="1" w15:restartNumberingAfterBreak="0">
    <w:nsid w:val="122B392E"/>
    <w:multiLevelType w:val="hybridMultilevel"/>
    <w:tmpl w:val="28CA2404"/>
    <w:lvl w:ilvl="0" w:tplc="667C248E">
      <w:start w:val="1"/>
      <w:numFmt w:val="bullet"/>
      <w:pStyle w:val="ListBullet"/>
      <w:lvlText w:val=""/>
      <w:lvlJc w:val="left"/>
      <w:pPr>
        <w:tabs>
          <w:tab w:val="num" w:pos="900"/>
        </w:tabs>
        <w:ind w:left="900" w:hanging="360"/>
      </w:pPr>
      <w:rPr>
        <w:rFonts w:ascii="Wingdings" w:hAnsi="Wingdings" w:hint="default"/>
        <w:color w:val="auto"/>
      </w:rPr>
    </w:lvl>
    <w:lvl w:ilvl="1" w:tplc="B6EAC296">
      <w:start w:val="1"/>
      <w:numFmt w:val="bullet"/>
      <w:lvlText w:val="o"/>
      <w:lvlJc w:val="left"/>
      <w:pPr>
        <w:tabs>
          <w:tab w:val="num" w:pos="1620"/>
        </w:tabs>
        <w:ind w:left="1620" w:hanging="360"/>
      </w:pPr>
      <w:rPr>
        <w:rFonts w:ascii="Courier New" w:hAnsi="Courier New" w:hint="default"/>
      </w:rPr>
    </w:lvl>
    <w:lvl w:ilvl="2" w:tplc="9EFEF60C">
      <w:start w:val="1"/>
      <w:numFmt w:val="bullet"/>
      <w:lvlText w:val=""/>
      <w:lvlJc w:val="left"/>
      <w:pPr>
        <w:tabs>
          <w:tab w:val="num" w:pos="2340"/>
        </w:tabs>
        <w:ind w:left="2340" w:hanging="360"/>
      </w:pPr>
      <w:rPr>
        <w:rFonts w:ascii="Wingdings" w:hAnsi="Wingdings" w:hint="default"/>
      </w:rPr>
    </w:lvl>
    <w:lvl w:ilvl="3" w:tplc="D1B6C3B0">
      <w:start w:val="1"/>
      <w:numFmt w:val="bullet"/>
      <w:lvlText w:val=""/>
      <w:lvlJc w:val="left"/>
      <w:pPr>
        <w:tabs>
          <w:tab w:val="num" w:pos="3060"/>
        </w:tabs>
        <w:ind w:left="3060" w:hanging="360"/>
      </w:pPr>
      <w:rPr>
        <w:rFonts w:ascii="Symbol" w:hAnsi="Symbol" w:hint="default"/>
      </w:rPr>
    </w:lvl>
    <w:lvl w:ilvl="4" w:tplc="DA52087C" w:tentative="1">
      <w:start w:val="1"/>
      <w:numFmt w:val="bullet"/>
      <w:lvlText w:val="o"/>
      <w:lvlJc w:val="left"/>
      <w:pPr>
        <w:tabs>
          <w:tab w:val="num" w:pos="3780"/>
        </w:tabs>
        <w:ind w:left="3780" w:hanging="360"/>
      </w:pPr>
      <w:rPr>
        <w:rFonts w:ascii="Courier New" w:hAnsi="Courier New" w:hint="default"/>
      </w:rPr>
    </w:lvl>
    <w:lvl w:ilvl="5" w:tplc="B8507008" w:tentative="1">
      <w:start w:val="1"/>
      <w:numFmt w:val="bullet"/>
      <w:lvlText w:val=""/>
      <w:lvlJc w:val="left"/>
      <w:pPr>
        <w:tabs>
          <w:tab w:val="num" w:pos="4500"/>
        </w:tabs>
        <w:ind w:left="4500" w:hanging="360"/>
      </w:pPr>
      <w:rPr>
        <w:rFonts w:ascii="Wingdings" w:hAnsi="Wingdings" w:hint="default"/>
      </w:rPr>
    </w:lvl>
    <w:lvl w:ilvl="6" w:tplc="4F8ADF00" w:tentative="1">
      <w:start w:val="1"/>
      <w:numFmt w:val="bullet"/>
      <w:lvlText w:val=""/>
      <w:lvlJc w:val="left"/>
      <w:pPr>
        <w:tabs>
          <w:tab w:val="num" w:pos="5220"/>
        </w:tabs>
        <w:ind w:left="5220" w:hanging="360"/>
      </w:pPr>
      <w:rPr>
        <w:rFonts w:ascii="Symbol" w:hAnsi="Symbol" w:hint="default"/>
      </w:rPr>
    </w:lvl>
    <w:lvl w:ilvl="7" w:tplc="B016EA64" w:tentative="1">
      <w:start w:val="1"/>
      <w:numFmt w:val="bullet"/>
      <w:lvlText w:val="o"/>
      <w:lvlJc w:val="left"/>
      <w:pPr>
        <w:tabs>
          <w:tab w:val="num" w:pos="5940"/>
        </w:tabs>
        <w:ind w:left="5940" w:hanging="360"/>
      </w:pPr>
      <w:rPr>
        <w:rFonts w:ascii="Courier New" w:hAnsi="Courier New" w:hint="default"/>
      </w:rPr>
    </w:lvl>
    <w:lvl w:ilvl="8" w:tplc="BA8C0D5E"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165F727B"/>
    <w:multiLevelType w:val="hybridMultilevel"/>
    <w:tmpl w:val="01AA29E8"/>
    <w:lvl w:ilvl="0" w:tplc="73ACFA78">
      <w:start w:val="1"/>
      <w:numFmt w:val="bullet"/>
      <w:pStyle w:val="TableBullet1"/>
      <w:lvlText w:val=""/>
      <w:lvlJc w:val="left"/>
      <w:pPr>
        <w:tabs>
          <w:tab w:val="num" w:pos="792"/>
        </w:tabs>
        <w:ind w:left="792" w:hanging="360"/>
      </w:pPr>
      <w:rPr>
        <w:rFonts w:ascii="Wingdings" w:hAnsi="Wingdings" w:hint="default"/>
      </w:rPr>
    </w:lvl>
    <w:lvl w:ilvl="1" w:tplc="0409000F">
      <w:start w:val="1"/>
      <w:numFmt w:val="bullet"/>
      <w:lvlText w:val="o"/>
      <w:lvlJc w:val="left"/>
      <w:pPr>
        <w:tabs>
          <w:tab w:val="num" w:pos="1512"/>
        </w:tabs>
        <w:ind w:left="1512"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E1F2046"/>
    <w:multiLevelType w:val="multilevel"/>
    <w:tmpl w:val="C6FC4692"/>
    <w:lvl w:ilvl="0">
      <w:start w:val="1"/>
      <w:numFmt w:val="decimal"/>
      <w:pStyle w:val="Heading1"/>
      <w:lvlText w:val="%1"/>
      <w:lvlJc w:val="left"/>
      <w:pPr>
        <w:tabs>
          <w:tab w:val="num" w:pos="720"/>
        </w:tabs>
        <w:ind w:left="0" w:firstLine="0"/>
      </w:pPr>
      <w:rPr>
        <w:rFonts w:ascii="Century Gothic" w:hAnsi="Century Gothic" w:hint="default"/>
        <w:b/>
        <w:i w:val="0"/>
        <w:color w:val="FFFFFF"/>
        <w:sz w:val="28"/>
        <w:szCs w:val="28"/>
      </w:rPr>
    </w:lvl>
    <w:lvl w:ilvl="1">
      <w:start w:val="1"/>
      <w:numFmt w:val="decimal"/>
      <w:pStyle w:val="Heading2"/>
      <w:lvlText w:val="%1.%2"/>
      <w:lvlJc w:val="left"/>
      <w:pPr>
        <w:tabs>
          <w:tab w:val="num" w:pos="720"/>
        </w:tabs>
        <w:ind w:left="0" w:firstLine="0"/>
      </w:pPr>
      <w:rPr>
        <w:rFonts w:ascii="Century Gothic" w:hAnsi="Century Gothic" w:hint="default"/>
        <w:b/>
        <w:i w:val="0"/>
        <w:color w:val="FFFFFF"/>
        <w:sz w:val="28"/>
        <w:szCs w:val="28"/>
      </w:rPr>
    </w:lvl>
    <w:lvl w:ilvl="2">
      <w:start w:val="1"/>
      <w:numFmt w:val="decimal"/>
      <w:pStyle w:val="Heading3"/>
      <w:lvlText w:val="%1.%2.%3"/>
      <w:lvlJc w:val="left"/>
      <w:pPr>
        <w:tabs>
          <w:tab w:val="num" w:pos="1080"/>
        </w:tabs>
        <w:ind w:left="0" w:firstLine="0"/>
      </w:pPr>
      <w:rPr>
        <w:rFonts w:ascii="Century Gothic" w:hAnsi="Century Gothic" w:hint="default"/>
        <w:b/>
        <w:i w:val="0"/>
        <w:color w:val="FFFFFF"/>
        <w:sz w:val="28"/>
        <w:szCs w:val="28"/>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2160"/>
        </w:tabs>
        <w:ind w:left="1440" w:hanging="1440"/>
      </w:pPr>
      <w:rPr>
        <w:rFonts w:hint="default"/>
      </w:rPr>
    </w:lvl>
    <w:lvl w:ilvl="8">
      <w:start w:val="1"/>
      <w:numFmt w:val="decimal"/>
      <w:lvlText w:val="%1%2.%3.%4.%5.%6.%7.%8.%9"/>
      <w:lvlJc w:val="left"/>
      <w:pPr>
        <w:tabs>
          <w:tab w:val="num" w:pos="2520"/>
        </w:tabs>
        <w:ind w:left="1584" w:hanging="1584"/>
      </w:pPr>
      <w:rPr>
        <w:rFonts w:hint="default"/>
      </w:rPr>
    </w:lvl>
  </w:abstractNum>
  <w:abstractNum w:abstractNumId="4" w15:restartNumberingAfterBreak="0">
    <w:nsid w:val="344E615A"/>
    <w:multiLevelType w:val="hybridMultilevel"/>
    <w:tmpl w:val="DCDA2414"/>
    <w:lvl w:ilvl="0" w:tplc="5E1E37FA">
      <w:start w:val="1"/>
      <w:numFmt w:val="bullet"/>
      <w:lvlText w:val=""/>
      <w:lvlJc w:val="left"/>
      <w:pPr>
        <w:tabs>
          <w:tab w:val="num" w:pos="720"/>
        </w:tabs>
        <w:ind w:left="720" w:hanging="360"/>
      </w:pPr>
      <w:rPr>
        <w:rFonts w:ascii="Symbol" w:hAnsi="Symbol" w:hint="default"/>
        <w:color w:val="auto"/>
      </w:rPr>
    </w:lvl>
    <w:lvl w:ilvl="1" w:tplc="880A5520">
      <w:start w:val="1"/>
      <w:numFmt w:val="bullet"/>
      <w:pStyle w:val="bulletlevel4"/>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01500AD"/>
    <w:multiLevelType w:val="multilevel"/>
    <w:tmpl w:val="87D8F756"/>
    <w:lvl w:ilvl="0">
      <w:start w:val="1"/>
      <w:numFmt w:val="decimal"/>
      <w:pStyle w:val="OL1"/>
      <w:lvlText w:val="%1"/>
      <w:lvlJc w:val="left"/>
      <w:pPr>
        <w:tabs>
          <w:tab w:val="num" w:pos="540"/>
        </w:tabs>
        <w:ind w:left="540" w:hanging="540"/>
      </w:pPr>
      <w:rPr>
        <w:rFonts w:ascii="Arial" w:hAnsi="Arial" w:hint="default"/>
        <w:b w:val="0"/>
        <w:i w:val="0"/>
        <w:sz w:val="20"/>
        <w:szCs w:val="20"/>
      </w:rPr>
    </w:lvl>
    <w:lvl w:ilvl="1">
      <w:start w:val="1"/>
      <w:numFmt w:val="decimal"/>
      <w:pStyle w:val="OL2"/>
      <w:lvlText w:val="%1.%2"/>
      <w:lvlJc w:val="left"/>
      <w:pPr>
        <w:tabs>
          <w:tab w:val="num" w:pos="1080"/>
        </w:tabs>
        <w:ind w:left="1080" w:hanging="540"/>
      </w:pPr>
      <w:rPr>
        <w:rFonts w:ascii="Arial" w:hAnsi="Arial" w:hint="default"/>
        <w:b w:val="0"/>
        <w:i w:val="0"/>
        <w:sz w:val="20"/>
        <w:szCs w:val="20"/>
      </w:rPr>
    </w:lvl>
    <w:lvl w:ilvl="2">
      <w:start w:val="1"/>
      <w:numFmt w:val="decimal"/>
      <w:pStyle w:val="OL3"/>
      <w:lvlText w:val="%1.%2.%3"/>
      <w:lvlJc w:val="left"/>
      <w:pPr>
        <w:tabs>
          <w:tab w:val="num" w:pos="1800"/>
        </w:tabs>
        <w:ind w:left="720" w:firstLine="360"/>
      </w:pPr>
      <w:rPr>
        <w:rFonts w:ascii="Arial" w:hAnsi="Arial" w:hint="default"/>
        <w:b w:val="0"/>
        <w:i w:val="0"/>
        <w:sz w:val="20"/>
        <w:szCs w:val="20"/>
      </w:rPr>
    </w:lvl>
    <w:lvl w:ilvl="3">
      <w:start w:val="1"/>
      <w:numFmt w:val="decimal"/>
      <w:pStyle w:val="OL4"/>
      <w:lvlText w:val="%1.%2.%3.%4"/>
      <w:lvlJc w:val="left"/>
      <w:pPr>
        <w:tabs>
          <w:tab w:val="num" w:pos="2700"/>
        </w:tabs>
        <w:ind w:left="2700" w:hanging="900"/>
      </w:pPr>
      <w:rPr>
        <w:rFonts w:ascii="Arial" w:hAnsi="Arial" w:hint="default"/>
        <w:b w:val="0"/>
        <w:i w:val="0"/>
        <w:sz w:val="20"/>
        <w:szCs w:val="20"/>
      </w:rPr>
    </w:lvl>
    <w:lvl w:ilvl="4">
      <w:start w:val="1"/>
      <w:numFmt w:val="decimal"/>
      <w:pStyle w:val="OL5"/>
      <w:lvlText w:val="%1.%2.%3.%4.%5"/>
      <w:lvlJc w:val="left"/>
      <w:pPr>
        <w:tabs>
          <w:tab w:val="num" w:pos="3780"/>
        </w:tabs>
        <w:ind w:left="3780" w:hanging="1080"/>
      </w:pPr>
      <w:rPr>
        <w:rFonts w:hint="default"/>
      </w:rPr>
    </w:lvl>
    <w:lvl w:ilvl="5">
      <w:start w:val="1"/>
      <w:numFmt w:val="decimal"/>
      <w:pStyle w:val="OL6"/>
      <w:lvlText w:val="%1.%2.%3.%4.%5.%6"/>
      <w:lvlJc w:val="left"/>
      <w:pPr>
        <w:tabs>
          <w:tab w:val="num" w:pos="5040"/>
        </w:tabs>
        <w:ind w:left="5040" w:hanging="1260"/>
      </w:pPr>
      <w:rPr>
        <w:rFonts w:hint="default"/>
      </w:rPr>
    </w:lvl>
    <w:lvl w:ilvl="6">
      <w:start w:val="1"/>
      <w:numFmt w:val="decimal"/>
      <w:pStyle w:val="OL7"/>
      <w:lvlText w:val="%1.%2.%3.%4.%5.%6.%7"/>
      <w:lvlJc w:val="left"/>
      <w:pPr>
        <w:tabs>
          <w:tab w:val="num" w:pos="6120"/>
        </w:tabs>
        <w:ind w:left="6120" w:hanging="1080"/>
      </w:pPr>
      <w:rPr>
        <w:rFonts w:hint="default"/>
      </w:rPr>
    </w:lvl>
    <w:lvl w:ilvl="7">
      <w:start w:val="1"/>
      <w:numFmt w:val="decimal"/>
      <w:pStyle w:val="OL8"/>
      <w:lvlText w:val="%1.%2.%3.%4.%5.%6.%7.%8"/>
      <w:lvlJc w:val="left"/>
      <w:pPr>
        <w:tabs>
          <w:tab w:val="num" w:pos="7200"/>
        </w:tabs>
        <w:ind w:left="7200" w:hanging="1080"/>
      </w:pPr>
      <w:rPr>
        <w:rFonts w:hint="default"/>
      </w:rPr>
    </w:lvl>
    <w:lvl w:ilvl="8">
      <w:start w:val="1"/>
      <w:numFmt w:val="decimal"/>
      <w:pStyle w:val="OL9"/>
      <w:lvlText w:val="%1.%2.%3.%4.%5.%6.%7.%8.%9"/>
      <w:lvlJc w:val="left"/>
      <w:pPr>
        <w:tabs>
          <w:tab w:val="num" w:pos="8280"/>
        </w:tabs>
        <w:ind w:left="8280" w:hanging="1080"/>
      </w:pPr>
      <w:rPr>
        <w:rFonts w:hint="default"/>
      </w:rPr>
    </w:lvl>
  </w:abstractNum>
  <w:abstractNum w:abstractNumId="6" w15:restartNumberingAfterBreak="0">
    <w:nsid w:val="5DE55C13"/>
    <w:multiLevelType w:val="hybridMultilevel"/>
    <w:tmpl w:val="48DC6CC8"/>
    <w:lvl w:ilvl="0" w:tplc="0409000F">
      <w:start w:val="1"/>
      <w:numFmt w:val="decimal"/>
      <w:lvlText w:val="%1."/>
      <w:lvlJc w:val="left"/>
      <w:pPr>
        <w:ind w:left="-2160" w:hanging="360"/>
      </w:pPr>
    </w:lvl>
    <w:lvl w:ilvl="1" w:tplc="04090019">
      <w:start w:val="1"/>
      <w:numFmt w:val="lowerLetter"/>
      <w:lvlText w:val="%2."/>
      <w:lvlJc w:val="left"/>
      <w:pPr>
        <w:ind w:left="-1440" w:hanging="360"/>
      </w:pPr>
    </w:lvl>
    <w:lvl w:ilvl="2" w:tplc="0409001B">
      <w:start w:val="1"/>
      <w:numFmt w:val="lowerRoman"/>
      <w:lvlText w:val="%3."/>
      <w:lvlJc w:val="right"/>
      <w:pPr>
        <w:ind w:left="-720" w:hanging="180"/>
      </w:pPr>
    </w:lvl>
    <w:lvl w:ilvl="3" w:tplc="0409000F">
      <w:start w:val="1"/>
      <w:numFmt w:val="decimal"/>
      <w:lvlText w:val="%4."/>
      <w:lvlJc w:val="left"/>
      <w:pPr>
        <w:ind w:left="450" w:hanging="360"/>
      </w:pPr>
    </w:lvl>
    <w:lvl w:ilvl="4" w:tplc="04090019">
      <w:start w:val="1"/>
      <w:numFmt w:val="lowerLetter"/>
      <w:lvlText w:val="%5."/>
      <w:lvlJc w:val="left"/>
      <w:pPr>
        <w:ind w:left="720" w:hanging="360"/>
      </w:pPr>
    </w:lvl>
    <w:lvl w:ilvl="5" w:tplc="0409001B" w:tentative="1">
      <w:start w:val="1"/>
      <w:numFmt w:val="lowerRoman"/>
      <w:lvlText w:val="%6."/>
      <w:lvlJc w:val="right"/>
      <w:pPr>
        <w:ind w:left="1440" w:hanging="180"/>
      </w:pPr>
    </w:lvl>
    <w:lvl w:ilvl="6" w:tplc="0409000F" w:tentative="1">
      <w:start w:val="1"/>
      <w:numFmt w:val="decimal"/>
      <w:lvlText w:val="%7."/>
      <w:lvlJc w:val="left"/>
      <w:pPr>
        <w:ind w:left="2160" w:hanging="360"/>
      </w:pPr>
    </w:lvl>
    <w:lvl w:ilvl="7" w:tplc="04090019" w:tentative="1">
      <w:start w:val="1"/>
      <w:numFmt w:val="lowerLetter"/>
      <w:lvlText w:val="%8."/>
      <w:lvlJc w:val="left"/>
      <w:pPr>
        <w:ind w:left="2880" w:hanging="360"/>
      </w:pPr>
    </w:lvl>
    <w:lvl w:ilvl="8" w:tplc="0409001B" w:tentative="1">
      <w:start w:val="1"/>
      <w:numFmt w:val="lowerRoman"/>
      <w:lvlText w:val="%9."/>
      <w:lvlJc w:val="right"/>
      <w:pPr>
        <w:ind w:left="3600" w:hanging="180"/>
      </w:pPr>
    </w:lvl>
  </w:abstractNum>
  <w:abstractNum w:abstractNumId="7" w15:restartNumberingAfterBreak="0">
    <w:nsid w:val="627A4052"/>
    <w:multiLevelType w:val="hybridMultilevel"/>
    <w:tmpl w:val="8CDE8D8A"/>
    <w:lvl w:ilvl="0" w:tplc="23782892">
      <w:start w:val="1"/>
      <w:numFmt w:val="bullet"/>
      <w:lvlText w:val=""/>
      <w:lvlPicBulletId w:val="0"/>
      <w:lvlJc w:val="left"/>
      <w:pPr>
        <w:tabs>
          <w:tab w:val="num" w:pos="720"/>
        </w:tabs>
        <w:ind w:left="720" w:hanging="360"/>
      </w:pPr>
      <w:rPr>
        <w:rFonts w:ascii="Symbol" w:hAnsi="Symbol" w:hint="default"/>
      </w:rPr>
    </w:lvl>
    <w:lvl w:ilvl="1" w:tplc="0409000F"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
      <w:lvlJc w:val="left"/>
      <w:pPr>
        <w:tabs>
          <w:tab w:val="num" w:pos="3600"/>
        </w:tabs>
        <w:ind w:left="3600" w:hanging="360"/>
      </w:pPr>
      <w:rPr>
        <w:rFonts w:ascii="Symbol" w:hAnsi="Symbol" w:hint="default"/>
      </w:rPr>
    </w:lvl>
    <w:lvl w:ilvl="5" w:tplc="04090005" w:tentative="1">
      <w:start w:val="1"/>
      <w:numFmt w:val="bullet"/>
      <w:lvlText w:val=""/>
      <w:lvlJc w:val="left"/>
      <w:pPr>
        <w:tabs>
          <w:tab w:val="num" w:pos="4320"/>
        </w:tabs>
        <w:ind w:left="4320" w:hanging="360"/>
      </w:pPr>
      <w:rPr>
        <w:rFonts w:ascii="Symbol" w:hAnsi="Symbol"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
      <w:lvlJc w:val="left"/>
      <w:pPr>
        <w:tabs>
          <w:tab w:val="num" w:pos="5760"/>
        </w:tabs>
        <w:ind w:left="5760" w:hanging="360"/>
      </w:pPr>
      <w:rPr>
        <w:rFonts w:ascii="Symbol" w:hAnsi="Symbol" w:hint="default"/>
      </w:rPr>
    </w:lvl>
    <w:lvl w:ilvl="8" w:tplc="04090005"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67E5170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E8F33D4"/>
    <w:multiLevelType w:val="multilevel"/>
    <w:tmpl w:val="33D4ACFE"/>
    <w:styleLink w:val="Underlined"/>
    <w:lvl w:ilvl="0">
      <w:start w:val="1"/>
      <w:numFmt w:val="none"/>
      <w:lvlText w:val="__"/>
      <w:lvlJc w:val="left"/>
      <w:pPr>
        <w:tabs>
          <w:tab w:val="num" w:pos="360"/>
        </w:tabs>
        <w:ind w:left="360" w:hanging="360"/>
      </w:pPr>
      <w:rPr>
        <w:rFonts w:hint="default"/>
      </w:rPr>
    </w:lvl>
    <w:lvl w:ilvl="1">
      <w:start w:val="1"/>
      <w:numFmt w:val="none"/>
      <w:lvlText w:val="__"/>
      <w:lvlJc w:val="left"/>
      <w:pPr>
        <w:tabs>
          <w:tab w:val="num" w:pos="720"/>
        </w:tabs>
        <w:ind w:left="720" w:hanging="360"/>
      </w:pPr>
      <w:rPr>
        <w:rFonts w:hint="default"/>
      </w:rPr>
    </w:lvl>
    <w:lvl w:ilvl="2">
      <w:start w:val="1"/>
      <w:numFmt w:val="none"/>
      <w:isLgl/>
      <w:lvlText w:val="__"/>
      <w:lvlJc w:val="left"/>
      <w:pPr>
        <w:tabs>
          <w:tab w:val="num" w:pos="1080"/>
        </w:tabs>
        <w:ind w:left="1080" w:hanging="360"/>
      </w:pPr>
      <w:rPr>
        <w:rFonts w:hint="default"/>
      </w:rPr>
    </w:lvl>
    <w:lvl w:ilvl="3">
      <w:start w:val="1"/>
      <w:numFmt w:val="none"/>
      <w:lvlText w:val="__"/>
      <w:lvlJc w:val="left"/>
      <w:pPr>
        <w:tabs>
          <w:tab w:val="num" w:pos="1440"/>
        </w:tabs>
        <w:ind w:left="1440" w:hanging="360"/>
      </w:pPr>
      <w:rPr>
        <w:rFonts w:hint="default"/>
      </w:rPr>
    </w:lvl>
    <w:lvl w:ilvl="4">
      <w:start w:val="1"/>
      <w:numFmt w:val="none"/>
      <w:lvlText w:val="__"/>
      <w:lvlJc w:val="left"/>
      <w:pPr>
        <w:tabs>
          <w:tab w:val="num" w:pos="1800"/>
        </w:tabs>
        <w:ind w:left="1800" w:hanging="360"/>
      </w:pPr>
      <w:rPr>
        <w:rFonts w:hint="default"/>
      </w:rPr>
    </w:lvl>
    <w:lvl w:ilvl="5">
      <w:start w:val="1"/>
      <w:numFmt w:val="none"/>
      <w:lvlText w:val="__"/>
      <w:lvlJc w:val="left"/>
      <w:pPr>
        <w:tabs>
          <w:tab w:val="num" w:pos="2160"/>
        </w:tabs>
        <w:ind w:left="2160" w:hanging="360"/>
      </w:pPr>
      <w:rPr>
        <w:rFonts w:hint="default"/>
      </w:rPr>
    </w:lvl>
    <w:lvl w:ilvl="6">
      <w:start w:val="1"/>
      <w:numFmt w:val="none"/>
      <w:lvlText w:val="__"/>
      <w:lvlJc w:val="left"/>
      <w:pPr>
        <w:tabs>
          <w:tab w:val="num" w:pos="2520"/>
        </w:tabs>
        <w:ind w:left="2520" w:hanging="360"/>
      </w:pPr>
      <w:rPr>
        <w:rFonts w:hint="default"/>
      </w:rPr>
    </w:lvl>
    <w:lvl w:ilvl="7">
      <w:start w:val="1"/>
      <w:numFmt w:val="none"/>
      <w:lvlText w:val="__"/>
      <w:lvlJc w:val="left"/>
      <w:pPr>
        <w:tabs>
          <w:tab w:val="num" w:pos="2880"/>
        </w:tabs>
        <w:ind w:left="2880" w:hanging="360"/>
      </w:pPr>
      <w:rPr>
        <w:rFonts w:hint="default"/>
      </w:rPr>
    </w:lvl>
    <w:lvl w:ilvl="8">
      <w:start w:val="1"/>
      <w:numFmt w:val="none"/>
      <w:lvlText w:val="__"/>
      <w:lvlJc w:val="left"/>
      <w:pPr>
        <w:tabs>
          <w:tab w:val="num" w:pos="3240"/>
        </w:tabs>
        <w:ind w:left="3240" w:hanging="360"/>
      </w:pPr>
      <w:rPr>
        <w:rFonts w:hint="default"/>
      </w:rPr>
    </w:lvl>
  </w:abstractNum>
  <w:abstractNum w:abstractNumId="10" w15:restartNumberingAfterBreak="0">
    <w:nsid w:val="6FF25893"/>
    <w:multiLevelType w:val="hybridMultilevel"/>
    <w:tmpl w:val="A41AF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8E3E1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1"/>
  </w:num>
  <w:num w:numId="3">
    <w:abstractNumId w:val="5"/>
  </w:num>
  <w:num w:numId="4">
    <w:abstractNumId w:val="7"/>
  </w:num>
  <w:num w:numId="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4"/>
  </w:num>
  <w:num w:numId="8">
    <w:abstractNumId w:val="6"/>
  </w:num>
  <w:num w:numId="9">
    <w:abstractNumId w:val="10"/>
  </w:num>
  <w:num w:numId="10">
    <w:abstractNumId w:val="8"/>
  </w:num>
  <w:num w:numId="11">
    <w:abstractNumId w:val="2"/>
  </w:num>
  <w:num w:numId="12">
    <w:abstractNumId w:val="11"/>
  </w:num>
  <w:num w:numId="13">
    <w:abstractNumId w:val="3"/>
  </w:num>
  <w:num w:numId="14">
    <w:abstractNumId w:val="0"/>
  </w:num>
  <w:num w:numId="15">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D56"/>
    <w:rsid w:val="00037F19"/>
    <w:rsid w:val="00041681"/>
    <w:rsid w:val="00054242"/>
    <w:rsid w:val="00054AF3"/>
    <w:rsid w:val="000C53BE"/>
    <w:rsid w:val="0012391B"/>
    <w:rsid w:val="0016193B"/>
    <w:rsid w:val="00241D19"/>
    <w:rsid w:val="00250AB3"/>
    <w:rsid w:val="0027254F"/>
    <w:rsid w:val="002B50C0"/>
    <w:rsid w:val="002B586A"/>
    <w:rsid w:val="002C3D88"/>
    <w:rsid w:val="00306FEE"/>
    <w:rsid w:val="00320833"/>
    <w:rsid w:val="00352590"/>
    <w:rsid w:val="00367BCA"/>
    <w:rsid w:val="003A1079"/>
    <w:rsid w:val="00433187"/>
    <w:rsid w:val="0043574C"/>
    <w:rsid w:val="004767FC"/>
    <w:rsid w:val="004B30A9"/>
    <w:rsid w:val="004D2270"/>
    <w:rsid w:val="004D4D56"/>
    <w:rsid w:val="004D62AE"/>
    <w:rsid w:val="004E30AA"/>
    <w:rsid w:val="00515C74"/>
    <w:rsid w:val="00533B7E"/>
    <w:rsid w:val="005517DB"/>
    <w:rsid w:val="00576C0C"/>
    <w:rsid w:val="00584DB7"/>
    <w:rsid w:val="005B2D36"/>
    <w:rsid w:val="005C7C6A"/>
    <w:rsid w:val="005D76ED"/>
    <w:rsid w:val="0060026F"/>
    <w:rsid w:val="0062441A"/>
    <w:rsid w:val="00651D3E"/>
    <w:rsid w:val="00666E12"/>
    <w:rsid w:val="006721EA"/>
    <w:rsid w:val="0067446E"/>
    <w:rsid w:val="006C3284"/>
    <w:rsid w:val="006E3700"/>
    <w:rsid w:val="00713FA5"/>
    <w:rsid w:val="007370FB"/>
    <w:rsid w:val="0074798E"/>
    <w:rsid w:val="00752198"/>
    <w:rsid w:val="007614E2"/>
    <w:rsid w:val="00793D8B"/>
    <w:rsid w:val="007E4D3B"/>
    <w:rsid w:val="00805150"/>
    <w:rsid w:val="00830353"/>
    <w:rsid w:val="00856536"/>
    <w:rsid w:val="00874AA1"/>
    <w:rsid w:val="00874F16"/>
    <w:rsid w:val="00882E76"/>
    <w:rsid w:val="008C002A"/>
    <w:rsid w:val="008C087F"/>
    <w:rsid w:val="00900305"/>
    <w:rsid w:val="00914865"/>
    <w:rsid w:val="0095023C"/>
    <w:rsid w:val="0099165B"/>
    <w:rsid w:val="009A718C"/>
    <w:rsid w:val="009C0C7B"/>
    <w:rsid w:val="009D5004"/>
    <w:rsid w:val="009E37BD"/>
    <w:rsid w:val="009F15B0"/>
    <w:rsid w:val="00A508EA"/>
    <w:rsid w:val="00A671B2"/>
    <w:rsid w:val="00A73066"/>
    <w:rsid w:val="00A737CB"/>
    <w:rsid w:val="00A92E08"/>
    <w:rsid w:val="00A9419E"/>
    <w:rsid w:val="00AD3148"/>
    <w:rsid w:val="00AE736E"/>
    <w:rsid w:val="00B11EFB"/>
    <w:rsid w:val="00B54160"/>
    <w:rsid w:val="00B86364"/>
    <w:rsid w:val="00B963F2"/>
    <w:rsid w:val="00BB0D33"/>
    <w:rsid w:val="00BB21EB"/>
    <w:rsid w:val="00BF015A"/>
    <w:rsid w:val="00C46FA7"/>
    <w:rsid w:val="00CA3545"/>
    <w:rsid w:val="00CD3A96"/>
    <w:rsid w:val="00CD7F0E"/>
    <w:rsid w:val="00CE6F77"/>
    <w:rsid w:val="00D11F2B"/>
    <w:rsid w:val="00D530ED"/>
    <w:rsid w:val="00D9488B"/>
    <w:rsid w:val="00DA1180"/>
    <w:rsid w:val="00E0105B"/>
    <w:rsid w:val="00E31783"/>
    <w:rsid w:val="00E4773C"/>
    <w:rsid w:val="00E84A7A"/>
    <w:rsid w:val="00EA69A5"/>
    <w:rsid w:val="00EB33CF"/>
    <w:rsid w:val="00F21AED"/>
    <w:rsid w:val="00F46E4D"/>
    <w:rsid w:val="00F65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16EDFDC-CF21-48D1-9BCD-88924F7ED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4D56"/>
    <w:rPr>
      <w:rFonts w:ascii="Arial" w:hAnsi="Arial"/>
    </w:rPr>
  </w:style>
  <w:style w:type="paragraph" w:styleId="Heading1">
    <w:name w:val="heading 1"/>
    <w:basedOn w:val="Normal"/>
    <w:next w:val="BodyText"/>
    <w:qFormat/>
    <w:rsid w:val="004D4D56"/>
    <w:pPr>
      <w:keepNext/>
      <w:numPr>
        <w:numId w:val="13"/>
      </w:numPr>
      <w:spacing w:after="360"/>
      <w:jc w:val="right"/>
      <w:outlineLvl w:val="0"/>
    </w:pPr>
    <w:rPr>
      <w:rFonts w:ascii="Century Gothic" w:hAnsi="Century Gothic" w:cs="Arial"/>
      <w:b/>
      <w:bCs/>
      <w:color w:val="FFFFFF"/>
      <w:kern w:val="32"/>
      <w:sz w:val="28"/>
      <w:szCs w:val="28"/>
    </w:rPr>
  </w:style>
  <w:style w:type="paragraph" w:styleId="Heading2">
    <w:name w:val="heading 2"/>
    <w:basedOn w:val="Heading1"/>
    <w:next w:val="BodyText"/>
    <w:qFormat/>
    <w:rsid w:val="004D4D56"/>
    <w:pPr>
      <w:numPr>
        <w:ilvl w:val="1"/>
      </w:numPr>
      <w:outlineLvl w:val="1"/>
    </w:pPr>
  </w:style>
  <w:style w:type="paragraph" w:styleId="Heading3">
    <w:name w:val="heading 3"/>
    <w:basedOn w:val="Heading2"/>
    <w:next w:val="BodyText"/>
    <w:qFormat/>
    <w:rsid w:val="004D2270"/>
    <w:pPr>
      <w:numPr>
        <w:ilvl w:val="2"/>
      </w:numPr>
      <w:pBdr>
        <w:top w:val="double" w:sz="12" w:space="0" w:color="800000"/>
        <w:left w:val="double" w:sz="12" w:space="4" w:color="800000"/>
        <w:bottom w:val="double" w:sz="12" w:space="1" w:color="800000"/>
        <w:right w:val="double" w:sz="12" w:space="4" w:color="800000"/>
      </w:pBdr>
      <w:shd w:val="clear" w:color="auto" w:fill="800000"/>
      <w:spacing w:after="120"/>
      <w:outlineLvl w:val="2"/>
    </w:pPr>
  </w:style>
  <w:style w:type="paragraph" w:styleId="Heading4">
    <w:name w:val="heading 4"/>
    <w:basedOn w:val="Normal"/>
    <w:next w:val="BodyText"/>
    <w:qFormat/>
    <w:rsid w:val="004D2270"/>
    <w:pPr>
      <w:pBdr>
        <w:bottom w:val="single" w:sz="2" w:space="1" w:color="800000"/>
      </w:pBdr>
      <w:outlineLvl w:val="3"/>
    </w:pPr>
    <w:rPr>
      <w:rFonts w:ascii="Microsoft Sans Serif" w:hAnsi="Microsoft Sans Serif"/>
      <w:color w:val="800000"/>
      <w:sz w:val="24"/>
      <w:szCs w:val="24"/>
    </w:rPr>
  </w:style>
  <w:style w:type="paragraph" w:styleId="Heading5">
    <w:name w:val="heading 5"/>
    <w:basedOn w:val="Normal"/>
    <w:next w:val="BodyText"/>
    <w:qFormat/>
    <w:rsid w:val="004D4D56"/>
    <w:pPr>
      <w:spacing w:before="120" w:after="60"/>
      <w:ind w:left="720"/>
      <w:outlineLvl w:val="4"/>
    </w:pPr>
    <w:rPr>
      <w:b/>
      <w:color w:val="800000"/>
    </w:rPr>
  </w:style>
  <w:style w:type="paragraph" w:styleId="Heading6">
    <w:name w:val="heading 6"/>
    <w:basedOn w:val="Normal"/>
    <w:next w:val="BodyText"/>
    <w:qFormat/>
    <w:rsid w:val="004D4D56"/>
    <w:pPr>
      <w:ind w:left="720"/>
      <w:outlineLvl w:val="5"/>
    </w:pPr>
    <w:rPr>
      <w:i/>
      <w:color w:val="800000"/>
    </w:rPr>
  </w:style>
  <w:style w:type="paragraph" w:styleId="Heading7">
    <w:name w:val="heading 7"/>
    <w:basedOn w:val="Normal"/>
    <w:next w:val="Normal"/>
    <w:qFormat/>
    <w:rsid w:val="004D4D56"/>
    <w:pPr>
      <w:spacing w:before="240" w:after="60"/>
      <w:outlineLvl w:val="6"/>
    </w:pPr>
    <w:rPr>
      <w:szCs w:val="24"/>
    </w:rPr>
  </w:style>
  <w:style w:type="paragraph" w:styleId="Heading8">
    <w:name w:val="heading 8"/>
    <w:basedOn w:val="Normal"/>
    <w:next w:val="Normal"/>
    <w:qFormat/>
    <w:rsid w:val="004D4D56"/>
    <w:pPr>
      <w:spacing w:before="240" w:after="60"/>
      <w:outlineLvl w:val="7"/>
    </w:pPr>
    <w:rPr>
      <w:i/>
      <w:iCs/>
      <w:szCs w:val="24"/>
    </w:rPr>
  </w:style>
  <w:style w:type="paragraph" w:styleId="Heading9">
    <w:name w:val="heading 9"/>
    <w:basedOn w:val="Normal"/>
    <w:next w:val="Normal"/>
    <w:qFormat/>
    <w:rsid w:val="004D4D56"/>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qFormat/>
    <w:rsid w:val="004D4D56"/>
    <w:pPr>
      <w:spacing w:before="60" w:after="180"/>
      <w:ind w:left="720"/>
    </w:pPr>
    <w:rPr>
      <w:szCs w:val="24"/>
    </w:rPr>
  </w:style>
  <w:style w:type="paragraph" w:styleId="Header">
    <w:name w:val="header"/>
    <w:basedOn w:val="Normal"/>
    <w:rsid w:val="004D4D56"/>
    <w:pPr>
      <w:tabs>
        <w:tab w:val="center" w:pos="4320"/>
        <w:tab w:val="right" w:pos="8640"/>
      </w:tabs>
    </w:pPr>
  </w:style>
  <w:style w:type="paragraph" w:styleId="Footer">
    <w:name w:val="footer"/>
    <w:basedOn w:val="Normal"/>
    <w:link w:val="FooterChar"/>
    <w:rsid w:val="00C46FA7"/>
    <w:pPr>
      <w:tabs>
        <w:tab w:val="center" w:pos="4680"/>
        <w:tab w:val="right" w:pos="9360"/>
      </w:tabs>
    </w:pPr>
  </w:style>
  <w:style w:type="paragraph" w:styleId="BalloonText">
    <w:name w:val="Balloon Text"/>
    <w:basedOn w:val="Normal"/>
    <w:semiHidden/>
    <w:rsid w:val="004D4D56"/>
    <w:rPr>
      <w:rFonts w:ascii="Tahoma" w:hAnsi="Tahoma" w:cs="Tahoma"/>
      <w:sz w:val="16"/>
      <w:szCs w:val="16"/>
    </w:rPr>
  </w:style>
  <w:style w:type="paragraph" w:styleId="ListBullet">
    <w:name w:val="List Bullet"/>
    <w:basedOn w:val="Normal"/>
    <w:autoRedefine/>
    <w:rsid w:val="004D4D56"/>
    <w:pPr>
      <w:numPr>
        <w:numId w:val="2"/>
      </w:numPr>
      <w:tabs>
        <w:tab w:val="clear" w:pos="900"/>
      </w:tabs>
      <w:spacing w:after="60"/>
      <w:ind w:left="1080"/>
    </w:pPr>
    <w:rPr>
      <w:rFonts w:cs="Arial"/>
      <w:szCs w:val="24"/>
    </w:rPr>
  </w:style>
  <w:style w:type="paragraph" w:styleId="ListBullet2">
    <w:name w:val="List Bullet 2"/>
    <w:basedOn w:val="bulletlevel4"/>
    <w:link w:val="ListBullet2Char"/>
    <w:autoRedefine/>
    <w:rsid w:val="004D4D56"/>
  </w:style>
  <w:style w:type="paragraph" w:styleId="ListBullet3">
    <w:name w:val="List Bullet 3"/>
    <w:basedOn w:val="ListBullet2"/>
    <w:autoRedefine/>
    <w:rsid w:val="004D4D56"/>
    <w:pPr>
      <w:numPr>
        <w:ilvl w:val="0"/>
        <w:numId w:val="0"/>
      </w:numPr>
      <w:tabs>
        <w:tab w:val="num" w:pos="1800"/>
      </w:tabs>
      <w:ind w:left="1440"/>
    </w:pPr>
  </w:style>
  <w:style w:type="paragraph" w:customStyle="1" w:styleId="SPNDTitle">
    <w:name w:val="SP/ND Title"/>
    <w:basedOn w:val="Normal"/>
    <w:rsid w:val="004D4D56"/>
    <w:pPr>
      <w:jc w:val="center"/>
    </w:pPr>
    <w:rPr>
      <w:b/>
      <w:sz w:val="36"/>
      <w:szCs w:val="36"/>
    </w:rPr>
  </w:style>
  <w:style w:type="paragraph" w:customStyle="1" w:styleId="Spacer">
    <w:name w:val="Spacer"/>
    <w:basedOn w:val="Normal"/>
    <w:next w:val="BodyText"/>
    <w:autoRedefine/>
    <w:qFormat/>
    <w:rsid w:val="004D4D56"/>
    <w:pPr>
      <w:keepNext/>
    </w:pPr>
    <w:rPr>
      <w:b/>
      <w:bCs/>
      <w:iCs/>
      <w:caps/>
      <w:sz w:val="12"/>
      <w:szCs w:val="24"/>
    </w:rPr>
  </w:style>
  <w:style w:type="paragraph" w:styleId="TOC1">
    <w:name w:val="toc 1"/>
    <w:basedOn w:val="Normal"/>
    <w:next w:val="Normal"/>
    <w:autoRedefine/>
    <w:semiHidden/>
    <w:rsid w:val="004D4D56"/>
    <w:pPr>
      <w:tabs>
        <w:tab w:val="left" w:pos="400"/>
        <w:tab w:val="right" w:leader="dot" w:pos="8630"/>
      </w:tabs>
      <w:spacing w:before="120"/>
    </w:pPr>
    <w:rPr>
      <w:b/>
      <w:bCs/>
      <w:iCs/>
      <w:caps/>
      <w:noProof/>
      <w:sz w:val="18"/>
      <w:szCs w:val="22"/>
    </w:rPr>
  </w:style>
  <w:style w:type="paragraph" w:styleId="TOC2">
    <w:name w:val="toc 2"/>
    <w:basedOn w:val="Normal"/>
    <w:next w:val="Normal"/>
    <w:autoRedefine/>
    <w:semiHidden/>
    <w:rsid w:val="004D4D56"/>
    <w:pPr>
      <w:tabs>
        <w:tab w:val="left" w:pos="800"/>
        <w:tab w:val="right" w:leader="dot" w:pos="8630"/>
      </w:tabs>
      <w:spacing w:before="120"/>
      <w:ind w:left="200"/>
    </w:pPr>
    <w:rPr>
      <w:b/>
      <w:bCs/>
      <w:smallCaps/>
      <w:noProof/>
      <w:sz w:val="18"/>
      <w:szCs w:val="22"/>
    </w:rPr>
  </w:style>
  <w:style w:type="paragraph" w:styleId="TOC3">
    <w:name w:val="toc 3"/>
    <w:basedOn w:val="Normal"/>
    <w:next w:val="Normal"/>
    <w:autoRedefine/>
    <w:semiHidden/>
    <w:rsid w:val="004D4D56"/>
    <w:pPr>
      <w:tabs>
        <w:tab w:val="left" w:pos="1200"/>
        <w:tab w:val="right" w:leader="dot" w:pos="8630"/>
      </w:tabs>
      <w:ind w:left="400"/>
    </w:pPr>
    <w:rPr>
      <w:noProof/>
      <w:sz w:val="16"/>
    </w:rPr>
  </w:style>
  <w:style w:type="character" w:styleId="Hyperlink">
    <w:name w:val="Hyperlink"/>
    <w:basedOn w:val="DefaultParagraphFont"/>
    <w:rsid w:val="004D4D56"/>
    <w:rPr>
      <w:color w:val="0000FF"/>
      <w:u w:val="single"/>
    </w:rPr>
  </w:style>
  <w:style w:type="paragraph" w:styleId="TOC4">
    <w:name w:val="toc 4"/>
    <w:basedOn w:val="Normal"/>
    <w:next w:val="Normal"/>
    <w:autoRedefine/>
    <w:semiHidden/>
    <w:rsid w:val="004D4D56"/>
    <w:pPr>
      <w:ind w:left="600"/>
    </w:pPr>
    <w:rPr>
      <w:rFonts w:ascii="Times New Roman" w:hAnsi="Times New Roman"/>
    </w:rPr>
  </w:style>
  <w:style w:type="paragraph" w:styleId="TOC5">
    <w:name w:val="toc 5"/>
    <w:basedOn w:val="Normal"/>
    <w:next w:val="Normal"/>
    <w:autoRedefine/>
    <w:semiHidden/>
    <w:rsid w:val="004D4D56"/>
    <w:pPr>
      <w:ind w:left="800"/>
    </w:pPr>
    <w:rPr>
      <w:rFonts w:ascii="Times New Roman" w:hAnsi="Times New Roman"/>
    </w:rPr>
  </w:style>
  <w:style w:type="paragraph" w:styleId="TOC6">
    <w:name w:val="toc 6"/>
    <w:basedOn w:val="Normal"/>
    <w:next w:val="Normal"/>
    <w:autoRedefine/>
    <w:semiHidden/>
    <w:rsid w:val="004D4D56"/>
    <w:pPr>
      <w:ind w:left="1000"/>
    </w:pPr>
    <w:rPr>
      <w:rFonts w:ascii="Times New Roman" w:hAnsi="Times New Roman"/>
    </w:rPr>
  </w:style>
  <w:style w:type="paragraph" w:styleId="TOC7">
    <w:name w:val="toc 7"/>
    <w:basedOn w:val="Normal"/>
    <w:next w:val="Normal"/>
    <w:autoRedefine/>
    <w:semiHidden/>
    <w:rsid w:val="004D4D56"/>
    <w:pPr>
      <w:ind w:left="1200"/>
    </w:pPr>
    <w:rPr>
      <w:rFonts w:ascii="Times New Roman" w:hAnsi="Times New Roman"/>
    </w:rPr>
  </w:style>
  <w:style w:type="paragraph" w:styleId="TOC8">
    <w:name w:val="toc 8"/>
    <w:basedOn w:val="Normal"/>
    <w:next w:val="Normal"/>
    <w:autoRedefine/>
    <w:semiHidden/>
    <w:rsid w:val="004D4D56"/>
    <w:pPr>
      <w:ind w:left="1400"/>
    </w:pPr>
    <w:rPr>
      <w:rFonts w:ascii="Times New Roman" w:hAnsi="Times New Roman"/>
    </w:rPr>
  </w:style>
  <w:style w:type="paragraph" w:styleId="TOC9">
    <w:name w:val="toc 9"/>
    <w:basedOn w:val="Normal"/>
    <w:next w:val="Normal"/>
    <w:autoRedefine/>
    <w:semiHidden/>
    <w:rsid w:val="004D4D56"/>
    <w:pPr>
      <w:ind w:left="1600"/>
    </w:pPr>
    <w:rPr>
      <w:rFonts w:ascii="Times New Roman" w:hAnsi="Times New Roman"/>
    </w:rPr>
  </w:style>
  <w:style w:type="paragraph" w:customStyle="1" w:styleId="OL1">
    <w:name w:val="OL 1"/>
    <w:basedOn w:val="Normal"/>
    <w:rsid w:val="004D4D56"/>
    <w:pPr>
      <w:numPr>
        <w:numId w:val="3"/>
      </w:numPr>
    </w:pPr>
  </w:style>
  <w:style w:type="paragraph" w:customStyle="1" w:styleId="OL2">
    <w:name w:val="OL 2"/>
    <w:basedOn w:val="Normal"/>
    <w:rsid w:val="004D4D56"/>
    <w:pPr>
      <w:numPr>
        <w:ilvl w:val="1"/>
        <w:numId w:val="3"/>
      </w:numPr>
    </w:pPr>
  </w:style>
  <w:style w:type="paragraph" w:customStyle="1" w:styleId="OL3">
    <w:name w:val="OL 3"/>
    <w:basedOn w:val="Normal"/>
    <w:rsid w:val="004D4D56"/>
    <w:pPr>
      <w:numPr>
        <w:ilvl w:val="2"/>
        <w:numId w:val="3"/>
      </w:numPr>
    </w:pPr>
  </w:style>
  <w:style w:type="paragraph" w:customStyle="1" w:styleId="OL4">
    <w:name w:val="OL 4"/>
    <w:basedOn w:val="Normal"/>
    <w:rsid w:val="004D4D56"/>
    <w:pPr>
      <w:numPr>
        <w:ilvl w:val="3"/>
        <w:numId w:val="3"/>
      </w:numPr>
    </w:pPr>
  </w:style>
  <w:style w:type="paragraph" w:customStyle="1" w:styleId="OL5">
    <w:name w:val="OL 5"/>
    <w:basedOn w:val="Normal"/>
    <w:rsid w:val="004D4D56"/>
    <w:pPr>
      <w:numPr>
        <w:ilvl w:val="4"/>
        <w:numId w:val="3"/>
      </w:numPr>
    </w:pPr>
  </w:style>
  <w:style w:type="paragraph" w:customStyle="1" w:styleId="OL6">
    <w:name w:val="OL 6"/>
    <w:basedOn w:val="Normal"/>
    <w:rsid w:val="004D4D56"/>
    <w:pPr>
      <w:numPr>
        <w:ilvl w:val="5"/>
        <w:numId w:val="3"/>
      </w:numPr>
    </w:pPr>
  </w:style>
  <w:style w:type="paragraph" w:customStyle="1" w:styleId="OL7">
    <w:name w:val="OL 7"/>
    <w:basedOn w:val="Normal"/>
    <w:rsid w:val="004D4D56"/>
    <w:pPr>
      <w:numPr>
        <w:ilvl w:val="6"/>
        <w:numId w:val="3"/>
      </w:numPr>
    </w:pPr>
  </w:style>
  <w:style w:type="paragraph" w:customStyle="1" w:styleId="OL8">
    <w:name w:val="OL 8"/>
    <w:basedOn w:val="Normal"/>
    <w:rsid w:val="004D4D56"/>
    <w:pPr>
      <w:numPr>
        <w:ilvl w:val="7"/>
        <w:numId w:val="3"/>
      </w:numPr>
    </w:pPr>
  </w:style>
  <w:style w:type="paragraph" w:customStyle="1" w:styleId="OL9">
    <w:name w:val="OL 9"/>
    <w:basedOn w:val="Normal"/>
    <w:rsid w:val="004D4D56"/>
    <w:pPr>
      <w:numPr>
        <w:ilvl w:val="8"/>
        <w:numId w:val="3"/>
      </w:numPr>
    </w:pPr>
  </w:style>
  <w:style w:type="character" w:customStyle="1" w:styleId="ListBullet2CharChar">
    <w:name w:val="List Bullet 2 Char Char"/>
    <w:basedOn w:val="DefaultParagraphFont"/>
    <w:rsid w:val="004D4D56"/>
    <w:rPr>
      <w:rFonts w:ascii="Arial" w:hAnsi="Arial" w:cs="Arial"/>
      <w:szCs w:val="24"/>
      <w:lang w:val="en-US" w:eastAsia="en-US" w:bidi="ar-SA"/>
    </w:rPr>
  </w:style>
  <w:style w:type="paragraph" w:customStyle="1" w:styleId="TableText">
    <w:name w:val="Table Text"/>
    <w:basedOn w:val="Normal"/>
    <w:rsid w:val="004D4D56"/>
    <w:pPr>
      <w:spacing w:before="40" w:after="40"/>
      <w:ind w:left="72"/>
      <w:jc w:val="both"/>
    </w:pPr>
    <w:rPr>
      <w:rFonts w:cs="Arial"/>
      <w:sz w:val="18"/>
      <w:szCs w:val="18"/>
    </w:rPr>
  </w:style>
  <w:style w:type="paragraph" w:customStyle="1" w:styleId="Index">
    <w:name w:val="Index"/>
    <w:basedOn w:val="BodyText"/>
    <w:rsid w:val="004D4D56"/>
    <w:pPr>
      <w:spacing w:after="60"/>
    </w:pPr>
  </w:style>
  <w:style w:type="paragraph" w:customStyle="1" w:styleId="TitleSection">
    <w:name w:val="Title Section"/>
    <w:basedOn w:val="Normal"/>
    <w:rsid w:val="004D4D56"/>
    <w:pPr>
      <w:spacing w:after="360"/>
      <w:jc w:val="right"/>
    </w:pPr>
    <w:rPr>
      <w:rFonts w:ascii="Century Gothic" w:hAnsi="Century Gothic"/>
      <w:b/>
      <w:color w:val="FFFFFF"/>
      <w:sz w:val="28"/>
      <w:szCs w:val="28"/>
    </w:rPr>
  </w:style>
  <w:style w:type="paragraph" w:styleId="BodyTextIndent">
    <w:name w:val="Body Text Indent"/>
    <w:basedOn w:val="BodyText"/>
    <w:rsid w:val="004D4D56"/>
    <w:pPr>
      <w:ind w:left="1080"/>
    </w:pPr>
  </w:style>
  <w:style w:type="paragraph" w:styleId="Quote">
    <w:name w:val="Quote"/>
    <w:basedOn w:val="BodyTextIndent"/>
    <w:qFormat/>
    <w:rsid w:val="004D4D56"/>
    <w:pPr>
      <w:ind w:left="1260" w:right="540"/>
      <w:jc w:val="both"/>
    </w:pPr>
  </w:style>
  <w:style w:type="paragraph" w:customStyle="1" w:styleId="BodySection1">
    <w:name w:val="Body Section 1"/>
    <w:basedOn w:val="Normal"/>
    <w:next w:val="Normal"/>
    <w:rsid w:val="004D4D56"/>
    <w:pPr>
      <w:spacing w:before="60" w:after="60"/>
      <w:jc w:val="both"/>
    </w:pPr>
    <w:rPr>
      <w:b/>
      <w:bCs/>
      <w:sz w:val="24"/>
      <w:szCs w:val="24"/>
    </w:rPr>
  </w:style>
  <w:style w:type="paragraph" w:customStyle="1" w:styleId="BodySection2">
    <w:name w:val="Body Section 2"/>
    <w:basedOn w:val="Normal"/>
    <w:next w:val="Normal"/>
    <w:rsid w:val="004D4D56"/>
    <w:pPr>
      <w:spacing w:before="60" w:after="60"/>
      <w:jc w:val="both"/>
    </w:pPr>
    <w:rPr>
      <w:i/>
      <w:sz w:val="22"/>
      <w:szCs w:val="24"/>
    </w:rPr>
  </w:style>
  <w:style w:type="paragraph" w:styleId="Index1">
    <w:name w:val="index 1"/>
    <w:basedOn w:val="Normal"/>
    <w:next w:val="Normal"/>
    <w:autoRedefine/>
    <w:semiHidden/>
    <w:rsid w:val="004D4D56"/>
    <w:pPr>
      <w:tabs>
        <w:tab w:val="right" w:leader="dot" w:pos="3950"/>
      </w:tabs>
      <w:ind w:left="200" w:hanging="200"/>
    </w:pPr>
    <w:rPr>
      <w:noProof/>
      <w:sz w:val="18"/>
      <w:szCs w:val="18"/>
    </w:rPr>
  </w:style>
  <w:style w:type="paragraph" w:styleId="Index2">
    <w:name w:val="index 2"/>
    <w:basedOn w:val="Normal"/>
    <w:next w:val="Normal"/>
    <w:autoRedefine/>
    <w:semiHidden/>
    <w:rsid w:val="004D4D56"/>
    <w:pPr>
      <w:ind w:left="400" w:hanging="200"/>
    </w:pPr>
    <w:rPr>
      <w:sz w:val="18"/>
      <w:szCs w:val="18"/>
    </w:rPr>
  </w:style>
  <w:style w:type="paragraph" w:styleId="Index3">
    <w:name w:val="index 3"/>
    <w:basedOn w:val="Normal"/>
    <w:next w:val="Normal"/>
    <w:autoRedefine/>
    <w:semiHidden/>
    <w:rsid w:val="004D4D56"/>
    <w:pPr>
      <w:ind w:left="600" w:hanging="200"/>
    </w:pPr>
    <w:rPr>
      <w:sz w:val="18"/>
      <w:szCs w:val="18"/>
    </w:rPr>
  </w:style>
  <w:style w:type="paragraph" w:styleId="Index4">
    <w:name w:val="index 4"/>
    <w:basedOn w:val="Normal"/>
    <w:next w:val="Normal"/>
    <w:autoRedefine/>
    <w:semiHidden/>
    <w:rsid w:val="004D4D56"/>
    <w:pPr>
      <w:ind w:left="800" w:hanging="200"/>
    </w:pPr>
    <w:rPr>
      <w:rFonts w:ascii="Times New Roman" w:hAnsi="Times New Roman"/>
      <w:sz w:val="18"/>
      <w:szCs w:val="18"/>
    </w:rPr>
  </w:style>
  <w:style w:type="paragraph" w:styleId="Index5">
    <w:name w:val="index 5"/>
    <w:basedOn w:val="Normal"/>
    <w:next w:val="Normal"/>
    <w:autoRedefine/>
    <w:semiHidden/>
    <w:rsid w:val="004D4D56"/>
    <w:pPr>
      <w:ind w:left="1000" w:hanging="200"/>
    </w:pPr>
    <w:rPr>
      <w:rFonts w:ascii="Times New Roman" w:hAnsi="Times New Roman"/>
      <w:sz w:val="18"/>
      <w:szCs w:val="18"/>
    </w:rPr>
  </w:style>
  <w:style w:type="paragraph" w:styleId="Index6">
    <w:name w:val="index 6"/>
    <w:basedOn w:val="Normal"/>
    <w:next w:val="Normal"/>
    <w:autoRedefine/>
    <w:semiHidden/>
    <w:rsid w:val="004D4D56"/>
    <w:pPr>
      <w:ind w:left="1200" w:hanging="200"/>
    </w:pPr>
    <w:rPr>
      <w:rFonts w:ascii="Times New Roman" w:hAnsi="Times New Roman"/>
      <w:sz w:val="18"/>
      <w:szCs w:val="18"/>
    </w:rPr>
  </w:style>
  <w:style w:type="paragraph" w:styleId="Index7">
    <w:name w:val="index 7"/>
    <w:basedOn w:val="Normal"/>
    <w:next w:val="Normal"/>
    <w:autoRedefine/>
    <w:semiHidden/>
    <w:rsid w:val="004D4D56"/>
    <w:pPr>
      <w:ind w:left="1400" w:hanging="200"/>
    </w:pPr>
    <w:rPr>
      <w:rFonts w:ascii="Times New Roman" w:hAnsi="Times New Roman"/>
      <w:sz w:val="18"/>
      <w:szCs w:val="18"/>
    </w:rPr>
  </w:style>
  <w:style w:type="paragraph" w:styleId="Index8">
    <w:name w:val="index 8"/>
    <w:basedOn w:val="Normal"/>
    <w:next w:val="Normal"/>
    <w:autoRedefine/>
    <w:semiHidden/>
    <w:rsid w:val="004D4D56"/>
    <w:pPr>
      <w:ind w:left="1600" w:hanging="200"/>
    </w:pPr>
    <w:rPr>
      <w:rFonts w:ascii="Times New Roman" w:hAnsi="Times New Roman"/>
      <w:sz w:val="18"/>
      <w:szCs w:val="18"/>
    </w:rPr>
  </w:style>
  <w:style w:type="paragraph" w:styleId="Index9">
    <w:name w:val="index 9"/>
    <w:basedOn w:val="Normal"/>
    <w:next w:val="Normal"/>
    <w:autoRedefine/>
    <w:semiHidden/>
    <w:rsid w:val="004D4D56"/>
    <w:pPr>
      <w:ind w:left="1800" w:hanging="200"/>
    </w:pPr>
    <w:rPr>
      <w:rFonts w:ascii="Times New Roman" w:hAnsi="Times New Roman"/>
      <w:sz w:val="18"/>
      <w:szCs w:val="18"/>
    </w:rPr>
  </w:style>
  <w:style w:type="paragraph" w:styleId="IndexHeading">
    <w:name w:val="index heading"/>
    <w:basedOn w:val="Normal"/>
    <w:next w:val="Index1"/>
    <w:semiHidden/>
    <w:rsid w:val="004D4D56"/>
    <w:pPr>
      <w:spacing w:before="240" w:after="120"/>
      <w:ind w:left="140"/>
    </w:pPr>
    <w:rPr>
      <w:rFonts w:cs="Arial"/>
      <w:b/>
      <w:bCs/>
      <w:sz w:val="28"/>
      <w:szCs w:val="28"/>
    </w:rPr>
  </w:style>
  <w:style w:type="character" w:styleId="CommentReference">
    <w:name w:val="annotation reference"/>
    <w:basedOn w:val="DefaultParagraphFont"/>
    <w:semiHidden/>
    <w:rsid w:val="004D4D56"/>
    <w:rPr>
      <w:sz w:val="16"/>
      <w:szCs w:val="16"/>
    </w:rPr>
  </w:style>
  <w:style w:type="paragraph" w:customStyle="1" w:styleId="SummaryHeader">
    <w:name w:val="Summary Header"/>
    <w:basedOn w:val="Normal"/>
    <w:next w:val="BodyText"/>
    <w:rsid w:val="004D4D56"/>
    <w:pPr>
      <w:spacing w:before="120" w:after="60"/>
    </w:pPr>
    <w:rPr>
      <w:rFonts w:ascii="Microsoft Sans Serif" w:hAnsi="Microsoft Sans Serif"/>
      <w:b/>
      <w:color w:val="800000"/>
      <w:sz w:val="24"/>
      <w:szCs w:val="24"/>
    </w:rPr>
  </w:style>
  <w:style w:type="paragraph" w:customStyle="1" w:styleId="StyleTableTextBold">
    <w:name w:val="Style Table Text + Bold"/>
    <w:basedOn w:val="TableText"/>
    <w:rsid w:val="004D4D56"/>
    <w:pPr>
      <w:spacing w:before="60"/>
    </w:pPr>
    <w:rPr>
      <w:b/>
      <w:bCs/>
      <w:color w:val="FFFFFF"/>
      <w:szCs w:val="20"/>
    </w:rPr>
  </w:style>
  <w:style w:type="paragraph" w:customStyle="1" w:styleId="TableHeader">
    <w:name w:val="Table Header"/>
    <w:basedOn w:val="StyleTableTextBold"/>
    <w:next w:val="TableText"/>
    <w:rsid w:val="004D4D56"/>
    <w:pPr>
      <w:spacing w:before="20"/>
      <w:jc w:val="left"/>
    </w:pPr>
  </w:style>
  <w:style w:type="character" w:styleId="PageNumber">
    <w:name w:val="page number"/>
    <w:basedOn w:val="DefaultParagraphFont"/>
    <w:rsid w:val="004D4D56"/>
  </w:style>
  <w:style w:type="paragraph" w:customStyle="1" w:styleId="TableBullet1">
    <w:name w:val="Table Bullet 1"/>
    <w:basedOn w:val="Normal"/>
    <w:rsid w:val="004D4D56"/>
    <w:pPr>
      <w:numPr>
        <w:numId w:val="5"/>
      </w:numPr>
      <w:spacing w:after="60"/>
      <w:jc w:val="both"/>
    </w:pPr>
    <w:rPr>
      <w:rFonts w:cs="Arial"/>
      <w:szCs w:val="24"/>
    </w:rPr>
  </w:style>
  <w:style w:type="character" w:styleId="FollowedHyperlink">
    <w:name w:val="FollowedHyperlink"/>
    <w:basedOn w:val="DefaultParagraphFont"/>
    <w:rsid w:val="004D4D56"/>
    <w:rPr>
      <w:color w:val="800080"/>
      <w:u w:val="single"/>
    </w:rPr>
  </w:style>
  <w:style w:type="paragraph" w:styleId="Revision">
    <w:name w:val="Revision"/>
    <w:basedOn w:val="Normal"/>
    <w:next w:val="Heading4"/>
    <w:rsid w:val="004D4D56"/>
    <w:pPr>
      <w:spacing w:after="120"/>
      <w:jc w:val="right"/>
    </w:pPr>
    <w:rPr>
      <w:rFonts w:ascii="Century Gothic" w:hAnsi="Century Gothic"/>
    </w:rPr>
  </w:style>
  <w:style w:type="character" w:styleId="PlaceholderText">
    <w:name w:val="Placeholder Text"/>
    <w:basedOn w:val="DefaultParagraphFont"/>
    <w:uiPriority w:val="99"/>
    <w:semiHidden/>
    <w:rsid w:val="004D4D56"/>
    <w:rPr>
      <w:color w:val="808080"/>
    </w:rPr>
  </w:style>
  <w:style w:type="paragraph" w:styleId="CommentText">
    <w:name w:val="annotation text"/>
    <w:basedOn w:val="Normal"/>
    <w:semiHidden/>
    <w:rsid w:val="004D4D56"/>
    <w:rPr>
      <w:rFonts w:ascii="Times New Roman" w:hAnsi="Times New Roman"/>
    </w:rPr>
  </w:style>
  <w:style w:type="table" w:styleId="TableGrid">
    <w:name w:val="Table Grid"/>
    <w:basedOn w:val="TableNormal"/>
    <w:rsid w:val="004D4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4D4D56"/>
    <w:rPr>
      <w:rFonts w:ascii="Arial" w:hAnsi="Arial"/>
      <w:b/>
      <w:bCs/>
    </w:rPr>
  </w:style>
  <w:style w:type="character" w:customStyle="1" w:styleId="BodyTextChar1">
    <w:name w:val="Body Text Char1"/>
    <w:basedOn w:val="DefaultParagraphFont"/>
    <w:link w:val="BodyText"/>
    <w:rsid w:val="004D4D56"/>
    <w:rPr>
      <w:rFonts w:ascii="Arial" w:hAnsi="Arial"/>
      <w:szCs w:val="24"/>
      <w:lang w:val="en-US" w:eastAsia="en-US" w:bidi="ar-SA"/>
    </w:rPr>
  </w:style>
  <w:style w:type="paragraph" w:customStyle="1" w:styleId="Quote1">
    <w:name w:val="Quote1"/>
    <w:basedOn w:val="Normal"/>
    <w:rsid w:val="004D4D56"/>
    <w:pPr>
      <w:spacing w:before="60" w:after="180"/>
      <w:ind w:left="1260" w:right="540"/>
      <w:jc w:val="both"/>
    </w:pPr>
    <w:rPr>
      <w:rFonts w:cs="Arial"/>
    </w:rPr>
  </w:style>
  <w:style w:type="numbering" w:customStyle="1" w:styleId="Underlined">
    <w:name w:val="Underlined"/>
    <w:rsid w:val="004D4D56"/>
    <w:pPr>
      <w:numPr>
        <w:numId w:val="6"/>
      </w:numPr>
    </w:pPr>
  </w:style>
  <w:style w:type="character" w:customStyle="1" w:styleId="ListBullet2Char">
    <w:name w:val="List Bullet 2 Char"/>
    <w:basedOn w:val="DefaultParagraphFont"/>
    <w:link w:val="ListBullet2"/>
    <w:rsid w:val="004D4D56"/>
    <w:rPr>
      <w:rFonts w:ascii="Arial" w:hAnsi="Arial"/>
    </w:rPr>
  </w:style>
  <w:style w:type="paragraph" w:customStyle="1" w:styleId="bulletlevel4">
    <w:name w:val="bullet level 4"/>
    <w:basedOn w:val="Normal"/>
    <w:rsid w:val="004D4D56"/>
    <w:pPr>
      <w:numPr>
        <w:ilvl w:val="1"/>
        <w:numId w:val="7"/>
      </w:numPr>
    </w:pPr>
  </w:style>
  <w:style w:type="character" w:customStyle="1" w:styleId="BodyTextChar">
    <w:name w:val="Body Text Char"/>
    <w:basedOn w:val="DefaultParagraphFont"/>
    <w:rsid w:val="004D4D56"/>
    <w:rPr>
      <w:rFonts w:ascii="Arial" w:hAnsi="Arial"/>
      <w:szCs w:val="24"/>
      <w:lang w:val="en-US" w:eastAsia="en-US" w:bidi="ar-SA"/>
    </w:rPr>
  </w:style>
  <w:style w:type="paragraph" w:styleId="ListParagraph">
    <w:name w:val="List Paragraph"/>
    <w:basedOn w:val="Normal"/>
    <w:uiPriority w:val="34"/>
    <w:qFormat/>
    <w:rsid w:val="00BB21EB"/>
    <w:pPr>
      <w:spacing w:before="60" w:after="120"/>
      <w:ind w:left="720"/>
      <w:contextualSpacing/>
    </w:pPr>
  </w:style>
  <w:style w:type="character" w:customStyle="1" w:styleId="FooterChar">
    <w:name w:val="Footer Char"/>
    <w:basedOn w:val="DefaultParagraphFont"/>
    <w:link w:val="Footer"/>
    <w:rsid w:val="00C46FA7"/>
    <w:rPr>
      <w:rFonts w:ascii="Arial" w:hAnsi="Arial"/>
    </w:rPr>
  </w:style>
  <w:style w:type="table" w:customStyle="1" w:styleId="TandemTable">
    <w:name w:val="TandemTable"/>
    <w:tblPr>
      <w:tblStyleRowBandSize w:val="1"/>
      <w:tblBorders>
        <w:top w:val="single" w:sz="1" w:space="0" w:color="9C0F3C"/>
        <w:left w:val="single" w:sz="1" w:space="0" w:color="9C0F3C"/>
        <w:bottom w:val="single" w:sz="1" w:space="0" w:color="9C0F3C"/>
        <w:right w:val="single" w:sz="1" w:space="0" w:color="9C0F3C"/>
        <w:insideH w:val="single" w:sz="1" w:space="0" w:color="9C0F3C"/>
        <w:insideV w:val="single" w:sz="1" w:space="0" w:color="9C0F3C"/>
      </w:tblBorders>
      <w:tblCellMar>
        <w:top w:w="115" w:type="dxa"/>
        <w:left w:w="115" w:type="dxa"/>
        <w:bottom w:w="115" w:type="dxa"/>
        <w:right w:w="115" w:type="dxa"/>
      </w:tblCellMar>
    </w:tblPr>
    <w:tcPr>
      <w:shd w:val="clear" w:color="auto" w:fill="FFFFFF"/>
    </w:tcPr>
    <w:tblStylePr w:type="firstRow">
      <w:rPr>
        <w:b/>
        <w:color w:val="FFFFFF"/>
        <w:shd w:val="clear" w:color="auto" w:fill="424242"/>
      </w:rPr>
      <w:tblPr/>
      <w:tcPr>
        <w:shd w:val="clear" w:color="auto" w:fill="424242"/>
      </w:tcPr>
    </w:tblStylePr>
    <w:tblStylePr w:type="band2Horz">
      <w:rPr>
        <w:shd w:val="clear" w:color="auto" w:fill="F2F2F2"/>
      </w:rPr>
      <w:tblPr/>
      <w:tcPr>
        <w:shd w:val="clear" w:color="auto" w:fill="F2F2F2"/>
      </w:tcPr>
    </w:tblStylePr>
  </w:style>
  <w:style w:type="paragraph" w:styleId="ListBullet4">
    <w:name w:val="List Bullet 4"/>
    <w:basedOn w:val="Normal"/>
    <w:rsid w:val="00830353"/>
    <w:pPr>
      <w:numPr>
        <w:numId w:val="15"/>
      </w:numPr>
    </w:pPr>
    <w:rPr>
      <w:szCs w:val="24"/>
    </w:rPr>
  </w:style>
  <w:style w:type="table" w:customStyle="1" w:styleId="TandemTable0">
    <w:name w:val="TandemTable"/>
    <w:pPr>
      <w:keepLines/>
    </w:pPr>
    <w:rPr>
      <w:sz w:val="18"/>
      <w:szCs w:val="18"/>
    </w:rPr>
    <w:tblPr>
      <w:tblStyleRowBandSize w:val="1"/>
      <w:tblBorders>
        <w:top w:val="single" w:sz="1" w:space="0" w:color="444444"/>
        <w:left w:val="single" w:sz="1" w:space="0" w:color="444444"/>
        <w:bottom w:val="single" w:sz="1" w:space="0" w:color="444444"/>
        <w:right w:val="single" w:sz="1" w:space="0" w:color="444444"/>
        <w:insideH w:val="single" w:sz="1" w:space="0" w:color="444444"/>
        <w:insideV w:val="single" w:sz="1" w:space="0" w:color="444444"/>
      </w:tblBorders>
      <w:tblCellMar>
        <w:top w:w="0" w:type="dxa"/>
        <w:left w:w="120" w:type="dxa"/>
        <w:bottom w:w="0" w:type="dxa"/>
        <w:right w:w="120" w:type="dxa"/>
      </w:tblCellMar>
    </w:tblPr>
    <w:tcPr>
      <w:shd w:val="clear" w:color="auto" w:fill="FFFFFF"/>
    </w:tcPr>
    <w:tblStylePr w:type="firstRow">
      <w:rPr>
        <w:b/>
        <w:color w:val="FFFFFF"/>
        <w:sz w:val="18"/>
        <w:szCs w:val="18"/>
        <w:shd w:val="clear" w:color="auto" w:fill="800000"/>
      </w:rPr>
      <w:tblPr/>
      <w:tcPr>
        <w:shd w:val="clear" w:color="auto" w:fill="800000"/>
      </w:tcPr>
    </w:tblStylePr>
    <w:tblStylePr w:type="band2Horz">
      <w:rPr>
        <w:shd w:val="clear" w:color="auto" w:fill="F2F2F2"/>
      </w:rPr>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5888">
      <w:bodyDiv w:val="1"/>
      <w:marLeft w:val="0"/>
      <w:marRight w:val="0"/>
      <w:marTop w:val="0"/>
      <w:marBottom w:val="0"/>
      <w:divBdr>
        <w:top w:val="none" w:sz="0" w:space="0" w:color="auto"/>
        <w:left w:val="none" w:sz="0" w:space="0" w:color="auto"/>
        <w:bottom w:val="none" w:sz="0" w:space="0" w:color="auto"/>
        <w:right w:val="none" w:sz="0" w:space="0" w:color="auto"/>
      </w:divBdr>
    </w:div>
    <w:div w:id="324364375">
      <w:bodyDiv w:val="1"/>
      <w:marLeft w:val="0"/>
      <w:marRight w:val="0"/>
      <w:marTop w:val="0"/>
      <w:marBottom w:val="0"/>
      <w:divBdr>
        <w:top w:val="none" w:sz="0" w:space="0" w:color="auto"/>
        <w:left w:val="none" w:sz="0" w:space="0" w:color="auto"/>
        <w:bottom w:val="none" w:sz="0" w:space="0" w:color="auto"/>
        <w:right w:val="none" w:sz="0" w:space="0" w:color="auto"/>
      </w:divBdr>
    </w:div>
    <w:div w:id="382754645">
      <w:bodyDiv w:val="1"/>
      <w:marLeft w:val="0"/>
      <w:marRight w:val="0"/>
      <w:marTop w:val="0"/>
      <w:marBottom w:val="0"/>
      <w:divBdr>
        <w:top w:val="none" w:sz="0" w:space="0" w:color="auto"/>
        <w:left w:val="none" w:sz="0" w:space="0" w:color="auto"/>
        <w:bottom w:val="none" w:sz="0" w:space="0" w:color="auto"/>
        <w:right w:val="none" w:sz="0" w:space="0" w:color="auto"/>
      </w:divBdr>
    </w:div>
    <w:div w:id="568268586">
      <w:bodyDiv w:val="1"/>
      <w:marLeft w:val="0"/>
      <w:marRight w:val="0"/>
      <w:marTop w:val="0"/>
      <w:marBottom w:val="0"/>
      <w:divBdr>
        <w:top w:val="none" w:sz="0" w:space="0" w:color="auto"/>
        <w:left w:val="none" w:sz="0" w:space="0" w:color="auto"/>
        <w:bottom w:val="none" w:sz="0" w:space="0" w:color="auto"/>
        <w:right w:val="none" w:sz="0" w:space="0" w:color="auto"/>
      </w:divBdr>
    </w:div>
    <w:div w:id="1003237335">
      <w:bodyDiv w:val="1"/>
      <w:marLeft w:val="0"/>
      <w:marRight w:val="0"/>
      <w:marTop w:val="0"/>
      <w:marBottom w:val="0"/>
      <w:divBdr>
        <w:top w:val="none" w:sz="0" w:space="0" w:color="auto"/>
        <w:left w:val="none" w:sz="0" w:space="0" w:color="auto"/>
        <w:bottom w:val="none" w:sz="0" w:space="0" w:color="auto"/>
        <w:right w:val="none" w:sz="0" w:space="0" w:color="auto"/>
      </w:divBdr>
    </w:div>
    <w:div w:id="1402369379">
      <w:bodyDiv w:val="1"/>
      <w:marLeft w:val="0"/>
      <w:marRight w:val="0"/>
      <w:marTop w:val="0"/>
      <w:marBottom w:val="0"/>
      <w:divBdr>
        <w:top w:val="none" w:sz="0" w:space="0" w:color="auto"/>
        <w:left w:val="none" w:sz="0" w:space="0" w:color="auto"/>
        <w:bottom w:val="none" w:sz="0" w:space="0" w:color="auto"/>
        <w:right w:val="none" w:sz="0" w:space="0" w:color="auto"/>
      </w:divBdr>
    </w:div>
    <w:div w:id="1425227509">
      <w:bodyDiv w:val="1"/>
      <w:marLeft w:val="0"/>
      <w:marRight w:val="0"/>
      <w:marTop w:val="0"/>
      <w:marBottom w:val="0"/>
      <w:divBdr>
        <w:top w:val="none" w:sz="0" w:space="0" w:color="auto"/>
        <w:left w:val="none" w:sz="0" w:space="0" w:color="auto"/>
        <w:bottom w:val="none" w:sz="0" w:space="0" w:color="auto"/>
        <w:right w:val="none" w:sz="0" w:space="0" w:color="auto"/>
      </w:divBdr>
    </w:div>
    <w:div w:id="1524783220">
      <w:bodyDiv w:val="1"/>
      <w:marLeft w:val="0"/>
      <w:marRight w:val="0"/>
      <w:marTop w:val="0"/>
      <w:marBottom w:val="0"/>
      <w:divBdr>
        <w:top w:val="none" w:sz="0" w:space="0" w:color="auto"/>
        <w:left w:val="none" w:sz="0" w:space="0" w:color="auto"/>
        <w:bottom w:val="none" w:sz="0" w:space="0" w:color="auto"/>
        <w:right w:val="none" w:sz="0" w:space="0" w:color="auto"/>
      </w:divBdr>
    </w:div>
    <w:div w:id="2116056301">
      <w:bodyDiv w:val="1"/>
      <w:marLeft w:val="0"/>
      <w:marRight w:val="0"/>
      <w:marTop w:val="0"/>
      <w:marBottom w:val="0"/>
      <w:divBdr>
        <w:top w:val="none" w:sz="0" w:space="0" w:color="auto"/>
        <w:left w:val="none" w:sz="0" w:space="0" w:color="auto"/>
        <w:bottom w:val="none" w:sz="0" w:space="0" w:color="auto"/>
        <w:right w:val="none" w:sz="0" w:space="0" w:color="auto"/>
      </w:divBdr>
    </w:div>
    <w:div w:id="2138336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ource>Yampa Valley Bank - generated by tandem 11/28/2017 02:16 PM</source>
</file>

<file path=customXml/item2.xml><?xml version="1.0" encoding="utf-8"?>
<source>CoNetrix Demo Bank - generated by tandem 6/20/2013 05:33 PM</source>
</file>

<file path=customXml/itemProps1.xml><?xml version="1.0" encoding="utf-8"?>
<ds:datastoreItem xmlns:ds="http://schemas.openxmlformats.org/officeDocument/2006/customXml" ds:itemID="{3A437934-8742-407C-AF2C-4BA29CE07FBF}">
  <ds:schemaRefs/>
</ds:datastoreItem>
</file>

<file path=customXml/itemProps2.xml><?xml version="1.0" encoding="utf-8"?>
<ds:datastoreItem xmlns:ds="http://schemas.openxmlformats.org/officeDocument/2006/customXml" ds:itemID="{44ACEF52-1FAE-4174-A3D1-ED4ED59ED44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1340</Words>
  <Characters>6695</Characters>
  <Application>Microsoft Office Word</Application>
  <DocSecurity>4</DocSecurity>
  <Lines>55</Lines>
  <Paragraphs>16</Paragraphs>
  <ScaleCrop>false</ScaleCrop>
  <HeadingPairs>
    <vt:vector size="2" baseType="variant">
      <vt:variant>
        <vt:lpstr>Title</vt:lpstr>
      </vt:variant>
      <vt:variant>
        <vt:i4>1</vt:i4>
      </vt:variant>
    </vt:vector>
  </HeadingPairs>
  <TitlesOfParts>
    <vt:vector size="1" baseType="lpstr">
      <vt:lpstr>Internet Banking Risk Assessment and Controls Evaluation</vt:lpstr>
    </vt:vector>
  </TitlesOfParts>
  <Company>CoNetrix</Company>
  <LinksUpToDate>false</LinksUpToDate>
  <CharactersWithSpaces>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Internet Banking Risk Assessment and Controls Evaluation</dc:title>
  <dc:creator>Yampa Valley Bank</dc:creator>
  <dc:description>Generated by tandem on 11/28/2017 02:16 PM
Copyright © 2017</dc:description>
  <cp:lastModifiedBy>Richards, Paul</cp:lastModifiedBy>
  <cp:revision>2</cp:revision>
  <cp:lastPrinted>2011-12-14T17:06:00Z</cp:lastPrinted>
  <dcterms:created xsi:type="dcterms:W3CDTF">2020-03-19T18:03:00Z</dcterms:created>
  <dcterms:modified xsi:type="dcterms:W3CDTF">2020-03-19T18:03:00Z</dcterms:modified>
  <cp:category>IB Security</cp:category>
</cp:coreProperties>
</file>